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9042A" w14:textId="6B4E38AF" w:rsidR="008E6093" w:rsidRPr="00566C32" w:rsidRDefault="00E160B3" w:rsidP="00566C32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66C32">
        <w:rPr>
          <w:rFonts w:ascii="Times New Roman" w:hAnsi="Times New Roman"/>
          <w:b/>
          <w:sz w:val="28"/>
          <w:szCs w:val="28"/>
        </w:rPr>
        <w:t>ПОЛОЖЕНИЕ О ВСЕРОССИЙСКОМ КОНКУРСЕ</w:t>
      </w:r>
      <w:r w:rsidR="0054741F" w:rsidRPr="00566C32">
        <w:rPr>
          <w:rFonts w:ascii="Times New Roman" w:hAnsi="Times New Roman"/>
          <w:b/>
          <w:sz w:val="28"/>
          <w:szCs w:val="28"/>
        </w:rPr>
        <w:t xml:space="preserve"> </w:t>
      </w:r>
      <w:r w:rsidR="00E54A51">
        <w:rPr>
          <w:rFonts w:ascii="Times New Roman" w:hAnsi="Times New Roman"/>
          <w:b/>
          <w:sz w:val="28"/>
          <w:szCs w:val="28"/>
        </w:rPr>
        <w:br/>
      </w:r>
      <w:r w:rsidR="005535C5" w:rsidRPr="00566C32">
        <w:rPr>
          <w:rFonts w:ascii="Times New Roman" w:hAnsi="Times New Roman"/>
          <w:b/>
          <w:sz w:val="28"/>
          <w:szCs w:val="28"/>
        </w:rPr>
        <w:t xml:space="preserve">СРЕДИ ОБЩЕОБРАЗОВАТЕЛЬНЫХ ОРГАНИЗАЦИЙ </w:t>
      </w:r>
      <w:r w:rsidR="00E54A51">
        <w:rPr>
          <w:rFonts w:ascii="Times New Roman" w:hAnsi="Times New Roman"/>
          <w:b/>
          <w:sz w:val="28"/>
          <w:szCs w:val="28"/>
        </w:rPr>
        <w:br/>
      </w:r>
      <w:r w:rsidR="0054741F" w:rsidRPr="00566C32">
        <w:rPr>
          <w:rFonts w:ascii="Times New Roman" w:hAnsi="Times New Roman"/>
          <w:b/>
          <w:sz w:val="28"/>
          <w:szCs w:val="28"/>
        </w:rPr>
        <w:t>НА ЛУЧШУЮ ОРГАНИЗАЦИЮ РАБОТЫ ПО ЭТНОКУЛЬТУРНОМУ ОБРАЗОВАНИЮ</w:t>
      </w:r>
      <w:r w:rsidRPr="00566C32">
        <w:rPr>
          <w:rFonts w:ascii="Times New Roman" w:hAnsi="Times New Roman"/>
          <w:b/>
          <w:sz w:val="28"/>
          <w:szCs w:val="28"/>
        </w:rPr>
        <w:t xml:space="preserve"> </w:t>
      </w:r>
    </w:p>
    <w:p w14:paraId="312173C9" w14:textId="77777777" w:rsidR="008824CD" w:rsidRPr="00566C32" w:rsidRDefault="008824CD" w:rsidP="00566C3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B63A628" w14:textId="77777777" w:rsidR="008E6093" w:rsidRPr="00566C32" w:rsidRDefault="008E6093" w:rsidP="00566C32">
      <w:pPr>
        <w:pStyle w:val="a3"/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566C32">
        <w:rPr>
          <w:b/>
          <w:sz w:val="28"/>
          <w:szCs w:val="28"/>
        </w:rPr>
        <w:t>Общие</w:t>
      </w:r>
      <w:r w:rsidRPr="00566C32">
        <w:rPr>
          <w:b/>
          <w:spacing w:val="-3"/>
          <w:sz w:val="28"/>
          <w:szCs w:val="28"/>
        </w:rPr>
        <w:t xml:space="preserve"> </w:t>
      </w:r>
      <w:r w:rsidRPr="00566C32">
        <w:rPr>
          <w:b/>
          <w:sz w:val="28"/>
          <w:szCs w:val="28"/>
        </w:rPr>
        <w:t>положения</w:t>
      </w:r>
    </w:p>
    <w:p w14:paraId="68EA38F3" w14:textId="77777777" w:rsidR="00790D89" w:rsidRPr="00566C32" w:rsidRDefault="00790D89" w:rsidP="00566C32">
      <w:pPr>
        <w:pStyle w:val="a3"/>
        <w:ind w:left="0" w:firstLine="0"/>
        <w:rPr>
          <w:b/>
          <w:sz w:val="28"/>
          <w:szCs w:val="28"/>
        </w:rPr>
      </w:pPr>
    </w:p>
    <w:p w14:paraId="7C97BC2F" w14:textId="6D1FB91F" w:rsidR="008E6093" w:rsidRPr="00566C32" w:rsidRDefault="008E6093" w:rsidP="00E54A51">
      <w:pPr>
        <w:pStyle w:val="a3"/>
        <w:numPr>
          <w:ilvl w:val="1"/>
          <w:numId w:val="25"/>
        </w:numPr>
        <w:spacing w:after="160"/>
        <w:ind w:left="709"/>
        <w:rPr>
          <w:sz w:val="28"/>
          <w:szCs w:val="28"/>
        </w:rPr>
      </w:pPr>
      <w:r w:rsidRPr="00566C32">
        <w:rPr>
          <w:sz w:val="28"/>
          <w:szCs w:val="28"/>
        </w:rPr>
        <w:t>Настоящее</w:t>
      </w:r>
      <w:r w:rsidRPr="00566C32">
        <w:rPr>
          <w:spacing w:val="1"/>
          <w:sz w:val="28"/>
          <w:szCs w:val="28"/>
        </w:rPr>
        <w:t xml:space="preserve"> </w:t>
      </w:r>
      <w:r w:rsidRPr="00566C32">
        <w:rPr>
          <w:sz w:val="28"/>
          <w:szCs w:val="28"/>
        </w:rPr>
        <w:t>Положение</w:t>
      </w:r>
      <w:r w:rsidRPr="00566C32">
        <w:rPr>
          <w:spacing w:val="1"/>
          <w:sz w:val="28"/>
          <w:szCs w:val="28"/>
        </w:rPr>
        <w:t xml:space="preserve"> </w:t>
      </w:r>
      <w:r w:rsidRPr="00566C32">
        <w:rPr>
          <w:sz w:val="28"/>
          <w:szCs w:val="28"/>
        </w:rPr>
        <w:t>определяет</w:t>
      </w:r>
      <w:r w:rsidRPr="00566C32">
        <w:rPr>
          <w:spacing w:val="1"/>
          <w:sz w:val="28"/>
          <w:szCs w:val="28"/>
        </w:rPr>
        <w:t xml:space="preserve"> </w:t>
      </w:r>
      <w:r w:rsidRPr="00566C32">
        <w:rPr>
          <w:sz w:val="28"/>
          <w:szCs w:val="28"/>
        </w:rPr>
        <w:t>порядок</w:t>
      </w:r>
      <w:r w:rsidRPr="00566C32">
        <w:rPr>
          <w:spacing w:val="1"/>
          <w:sz w:val="28"/>
          <w:szCs w:val="28"/>
        </w:rPr>
        <w:t xml:space="preserve"> </w:t>
      </w:r>
      <w:r w:rsidRPr="00566C32">
        <w:rPr>
          <w:sz w:val="28"/>
          <w:szCs w:val="28"/>
        </w:rPr>
        <w:t>организации</w:t>
      </w:r>
      <w:r w:rsidRPr="00566C32">
        <w:rPr>
          <w:spacing w:val="1"/>
          <w:sz w:val="28"/>
          <w:szCs w:val="28"/>
        </w:rPr>
        <w:t xml:space="preserve"> </w:t>
      </w:r>
      <w:r w:rsidRPr="00566C32">
        <w:rPr>
          <w:sz w:val="28"/>
          <w:szCs w:val="28"/>
        </w:rPr>
        <w:t>и</w:t>
      </w:r>
      <w:r w:rsidRPr="00566C32">
        <w:rPr>
          <w:spacing w:val="1"/>
          <w:sz w:val="28"/>
          <w:szCs w:val="28"/>
        </w:rPr>
        <w:t xml:space="preserve"> </w:t>
      </w:r>
      <w:r w:rsidRPr="00566C32">
        <w:rPr>
          <w:sz w:val="28"/>
          <w:szCs w:val="28"/>
        </w:rPr>
        <w:t>проведения</w:t>
      </w:r>
      <w:r w:rsidRPr="00566C32">
        <w:rPr>
          <w:spacing w:val="1"/>
          <w:sz w:val="28"/>
          <w:szCs w:val="28"/>
        </w:rPr>
        <w:t xml:space="preserve"> </w:t>
      </w:r>
      <w:r w:rsidRPr="00566C32">
        <w:rPr>
          <w:sz w:val="28"/>
          <w:szCs w:val="28"/>
        </w:rPr>
        <w:t xml:space="preserve">Всероссийского конкурса </w:t>
      </w:r>
      <w:r w:rsidR="005535C5" w:rsidRPr="00566C32">
        <w:rPr>
          <w:sz w:val="28"/>
          <w:szCs w:val="28"/>
        </w:rPr>
        <w:t xml:space="preserve">среди общеобразовательных организаций </w:t>
      </w:r>
      <w:r w:rsidR="0054741F" w:rsidRPr="00566C32">
        <w:rPr>
          <w:sz w:val="28"/>
          <w:szCs w:val="28"/>
        </w:rPr>
        <w:t xml:space="preserve">на лучшую организацию работы по этнокультурному образованию </w:t>
      </w:r>
      <w:r w:rsidRPr="00566C32">
        <w:rPr>
          <w:sz w:val="28"/>
          <w:szCs w:val="28"/>
        </w:rPr>
        <w:t>(далее соответственно – Положение,</w:t>
      </w:r>
      <w:r w:rsidRPr="00566C32">
        <w:rPr>
          <w:spacing w:val="1"/>
          <w:sz w:val="28"/>
          <w:szCs w:val="28"/>
        </w:rPr>
        <w:t xml:space="preserve"> </w:t>
      </w:r>
      <w:r w:rsidRPr="00566C32">
        <w:rPr>
          <w:sz w:val="28"/>
          <w:szCs w:val="28"/>
        </w:rPr>
        <w:t>Конкурс),</w:t>
      </w:r>
      <w:r w:rsidRPr="00566C32">
        <w:rPr>
          <w:spacing w:val="-2"/>
          <w:sz w:val="28"/>
          <w:szCs w:val="28"/>
        </w:rPr>
        <w:t xml:space="preserve"> </w:t>
      </w:r>
      <w:r w:rsidRPr="00566C32">
        <w:rPr>
          <w:sz w:val="28"/>
          <w:szCs w:val="28"/>
        </w:rPr>
        <w:t>порядок участия</w:t>
      </w:r>
      <w:r w:rsidRPr="00566C32">
        <w:rPr>
          <w:spacing w:val="-1"/>
          <w:sz w:val="28"/>
          <w:szCs w:val="28"/>
        </w:rPr>
        <w:t xml:space="preserve"> </w:t>
      </w:r>
      <w:r w:rsidRPr="00566C32">
        <w:rPr>
          <w:sz w:val="28"/>
          <w:szCs w:val="28"/>
        </w:rPr>
        <w:t>в</w:t>
      </w:r>
      <w:r w:rsidRPr="00566C32">
        <w:rPr>
          <w:spacing w:val="-3"/>
          <w:sz w:val="28"/>
          <w:szCs w:val="28"/>
        </w:rPr>
        <w:t xml:space="preserve"> </w:t>
      </w:r>
      <w:r w:rsidRPr="00566C32">
        <w:rPr>
          <w:sz w:val="28"/>
          <w:szCs w:val="28"/>
        </w:rPr>
        <w:t>Конкурсе</w:t>
      </w:r>
      <w:r w:rsidRPr="00566C32">
        <w:rPr>
          <w:spacing w:val="-1"/>
          <w:sz w:val="28"/>
          <w:szCs w:val="28"/>
        </w:rPr>
        <w:t xml:space="preserve"> </w:t>
      </w:r>
      <w:r w:rsidRPr="00566C32">
        <w:rPr>
          <w:sz w:val="28"/>
          <w:szCs w:val="28"/>
        </w:rPr>
        <w:t>и</w:t>
      </w:r>
      <w:r w:rsidRPr="00566C32">
        <w:rPr>
          <w:spacing w:val="-3"/>
          <w:sz w:val="28"/>
          <w:szCs w:val="28"/>
        </w:rPr>
        <w:t xml:space="preserve"> </w:t>
      </w:r>
      <w:r w:rsidRPr="00566C32">
        <w:rPr>
          <w:sz w:val="28"/>
          <w:szCs w:val="28"/>
        </w:rPr>
        <w:t>определения</w:t>
      </w:r>
      <w:r w:rsidRPr="00566C32">
        <w:rPr>
          <w:spacing w:val="-2"/>
          <w:sz w:val="28"/>
          <w:szCs w:val="28"/>
        </w:rPr>
        <w:t xml:space="preserve"> </w:t>
      </w:r>
      <w:r w:rsidRPr="00566C32">
        <w:rPr>
          <w:sz w:val="28"/>
          <w:szCs w:val="28"/>
        </w:rPr>
        <w:t>победителей Конкурса.</w:t>
      </w:r>
    </w:p>
    <w:p w14:paraId="5690C9A5" w14:textId="77777777" w:rsidR="00362178" w:rsidRDefault="00362178" w:rsidP="00362178">
      <w:pPr>
        <w:pStyle w:val="a3"/>
        <w:numPr>
          <w:ilvl w:val="1"/>
          <w:numId w:val="25"/>
        </w:numPr>
        <w:spacing w:after="160"/>
        <w:ind w:left="709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Организатор конкурса – Министерство просвещения Российской Федерации. </w:t>
      </w:r>
    </w:p>
    <w:p w14:paraId="0B94B33C" w14:textId="77777777" w:rsidR="00362178" w:rsidRPr="00FB1DCE" w:rsidRDefault="00362178" w:rsidP="00362178">
      <w:pPr>
        <w:pStyle w:val="a3"/>
        <w:numPr>
          <w:ilvl w:val="1"/>
          <w:numId w:val="25"/>
        </w:numPr>
        <w:spacing w:after="160"/>
        <w:ind w:left="709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Организационно-техническое, методическое, информационно-аналитическое и экспертное сопровождение </w:t>
      </w:r>
      <w:r w:rsidRPr="00FB1DCE">
        <w:rPr>
          <w:sz w:val="28"/>
          <w:szCs w:val="28"/>
          <w:lang w:eastAsia="ru-RU"/>
        </w:rPr>
        <w:t xml:space="preserve">Конкурса осуществляет Федеральное государственное бюджетное учреждение </w:t>
      </w:r>
      <w:r w:rsidRPr="00FB1DCE">
        <w:rPr>
          <w:sz w:val="28"/>
          <w:szCs w:val="28"/>
        </w:rPr>
        <w:t>«Федеральный институт родных языков народов Российской Федерации» (далее – Оператор Конкурса).</w:t>
      </w:r>
    </w:p>
    <w:p w14:paraId="053B4FC9" w14:textId="77777777" w:rsidR="00A56221" w:rsidRPr="00566C32" w:rsidRDefault="00825C50" w:rsidP="00E54A51">
      <w:pPr>
        <w:pStyle w:val="a3"/>
        <w:numPr>
          <w:ilvl w:val="1"/>
          <w:numId w:val="25"/>
        </w:numPr>
        <w:spacing w:after="160"/>
        <w:ind w:left="709"/>
        <w:rPr>
          <w:sz w:val="28"/>
          <w:szCs w:val="28"/>
        </w:rPr>
      </w:pPr>
      <w:r w:rsidRPr="00566C32">
        <w:rPr>
          <w:sz w:val="28"/>
          <w:szCs w:val="28"/>
        </w:rPr>
        <w:t>Информация о Конкурсе и его результатах размещается на официально</w:t>
      </w:r>
      <w:r w:rsidR="00DD4261" w:rsidRPr="00566C32">
        <w:rPr>
          <w:sz w:val="28"/>
          <w:szCs w:val="28"/>
        </w:rPr>
        <w:t>й странице</w:t>
      </w:r>
      <w:r w:rsidRPr="00566C32">
        <w:rPr>
          <w:sz w:val="28"/>
          <w:szCs w:val="28"/>
        </w:rPr>
        <w:t xml:space="preserve"> Конкурса</w:t>
      </w:r>
      <w:r w:rsidR="00DD4261" w:rsidRPr="00566C32">
        <w:rPr>
          <w:sz w:val="28"/>
          <w:szCs w:val="28"/>
        </w:rPr>
        <w:t xml:space="preserve"> сайта</w:t>
      </w:r>
      <w:r w:rsidRPr="00566C32">
        <w:rPr>
          <w:sz w:val="28"/>
          <w:szCs w:val="28"/>
        </w:rPr>
        <w:t xml:space="preserve">: </w:t>
      </w:r>
      <w:r w:rsidR="00BF56F0" w:rsidRPr="00433EF9">
        <w:rPr>
          <w:sz w:val="28"/>
          <w:szCs w:val="28"/>
          <w:lang w:val="en-US" w:eastAsia="ru-RU"/>
        </w:rPr>
        <w:t>https</w:t>
      </w:r>
      <w:r w:rsidR="00BF56F0" w:rsidRPr="00433EF9">
        <w:rPr>
          <w:sz w:val="28"/>
          <w:szCs w:val="28"/>
          <w:lang w:eastAsia="ru-RU"/>
        </w:rPr>
        <w:t>://</w:t>
      </w:r>
      <w:r w:rsidR="00BF56F0" w:rsidRPr="00433EF9">
        <w:rPr>
          <w:sz w:val="28"/>
          <w:szCs w:val="28"/>
          <w:lang w:val="en-US" w:eastAsia="ru-RU"/>
        </w:rPr>
        <w:t>etnoobr</w:t>
      </w:r>
      <w:r w:rsidR="00BF56F0" w:rsidRPr="00433EF9">
        <w:rPr>
          <w:sz w:val="28"/>
          <w:szCs w:val="28"/>
          <w:lang w:eastAsia="ru-RU"/>
        </w:rPr>
        <w:t>.</w:t>
      </w:r>
      <w:r w:rsidR="00BF56F0" w:rsidRPr="00433EF9">
        <w:rPr>
          <w:sz w:val="28"/>
          <w:szCs w:val="28"/>
          <w:lang w:val="en-US" w:eastAsia="ru-RU"/>
        </w:rPr>
        <w:t>natlang</w:t>
      </w:r>
      <w:r w:rsidR="00BF56F0" w:rsidRPr="00433EF9">
        <w:rPr>
          <w:sz w:val="28"/>
          <w:szCs w:val="28"/>
          <w:lang w:eastAsia="ru-RU"/>
        </w:rPr>
        <w:t>.</w:t>
      </w:r>
      <w:r w:rsidR="00BF56F0" w:rsidRPr="00433EF9">
        <w:rPr>
          <w:sz w:val="28"/>
          <w:szCs w:val="28"/>
          <w:lang w:val="en-US" w:eastAsia="ru-RU"/>
        </w:rPr>
        <w:t>ru</w:t>
      </w:r>
      <w:r w:rsidRPr="00566C32">
        <w:rPr>
          <w:sz w:val="28"/>
          <w:szCs w:val="28"/>
        </w:rPr>
        <w:t xml:space="preserve"> </w:t>
      </w:r>
      <w:r w:rsidR="000422AF" w:rsidRPr="00566C32">
        <w:rPr>
          <w:sz w:val="28"/>
          <w:szCs w:val="28"/>
        </w:rPr>
        <w:t>(далее – сайт Конкурса).</w:t>
      </w:r>
    </w:p>
    <w:p w14:paraId="4F708EB6" w14:textId="3A98341F" w:rsidR="006D0988" w:rsidRPr="00566C32" w:rsidRDefault="00825C50" w:rsidP="00E54A51">
      <w:pPr>
        <w:pStyle w:val="a3"/>
        <w:numPr>
          <w:ilvl w:val="1"/>
          <w:numId w:val="25"/>
        </w:numPr>
        <w:spacing w:after="160"/>
        <w:ind w:left="709"/>
        <w:rPr>
          <w:sz w:val="28"/>
          <w:szCs w:val="28"/>
        </w:rPr>
      </w:pPr>
      <w:r w:rsidRPr="00566C32">
        <w:rPr>
          <w:sz w:val="28"/>
          <w:szCs w:val="28"/>
        </w:rPr>
        <w:t xml:space="preserve">Конкурс проводится в </w:t>
      </w:r>
      <w:r w:rsidR="00B20DC1" w:rsidRPr="00566C32">
        <w:rPr>
          <w:sz w:val="28"/>
          <w:szCs w:val="28"/>
        </w:rPr>
        <w:t>онлайн</w:t>
      </w:r>
      <w:r w:rsidR="00566C32">
        <w:rPr>
          <w:sz w:val="28"/>
          <w:szCs w:val="28"/>
        </w:rPr>
        <w:t>-</w:t>
      </w:r>
      <w:r w:rsidR="00B20DC1" w:rsidRPr="00566C32">
        <w:rPr>
          <w:sz w:val="28"/>
          <w:szCs w:val="28"/>
        </w:rPr>
        <w:t>формате</w:t>
      </w:r>
      <w:r w:rsidRPr="00566C32">
        <w:rPr>
          <w:sz w:val="28"/>
          <w:szCs w:val="28"/>
        </w:rPr>
        <w:t>.</w:t>
      </w:r>
    </w:p>
    <w:p w14:paraId="2C1FBAE7" w14:textId="2D9CE207" w:rsidR="00825C50" w:rsidRPr="00566C32" w:rsidRDefault="00825C50" w:rsidP="00E54A51">
      <w:pPr>
        <w:pStyle w:val="a3"/>
        <w:numPr>
          <w:ilvl w:val="1"/>
          <w:numId w:val="25"/>
        </w:numPr>
        <w:spacing w:after="160"/>
        <w:ind w:left="709"/>
        <w:rPr>
          <w:sz w:val="28"/>
          <w:szCs w:val="28"/>
        </w:rPr>
      </w:pPr>
      <w:r w:rsidRPr="00566C32">
        <w:rPr>
          <w:sz w:val="28"/>
          <w:szCs w:val="28"/>
        </w:rPr>
        <w:t>Основными принципами проведения Конкурса являются</w:t>
      </w:r>
      <w:r w:rsidR="00D94B98">
        <w:rPr>
          <w:sz w:val="28"/>
          <w:szCs w:val="28"/>
        </w:rPr>
        <w:t>:</w:t>
      </w:r>
      <w:r w:rsidRPr="00566C32">
        <w:rPr>
          <w:sz w:val="28"/>
          <w:szCs w:val="28"/>
        </w:rPr>
        <w:t xml:space="preserve"> открытость; равенство условий для всех участников; прозрачность критериев оценивания; независимая профессиональная оценка конкурсных работ.</w:t>
      </w:r>
    </w:p>
    <w:p w14:paraId="58520124" w14:textId="778F84F4" w:rsidR="00825C50" w:rsidRPr="00566C32" w:rsidRDefault="00825C50" w:rsidP="00E54A51">
      <w:pPr>
        <w:pStyle w:val="a3"/>
        <w:numPr>
          <w:ilvl w:val="1"/>
          <w:numId w:val="25"/>
        </w:numPr>
        <w:spacing w:after="160"/>
        <w:ind w:left="709"/>
        <w:rPr>
          <w:sz w:val="28"/>
          <w:szCs w:val="28"/>
        </w:rPr>
      </w:pPr>
      <w:r w:rsidRPr="00566C32">
        <w:rPr>
          <w:sz w:val="28"/>
          <w:szCs w:val="28"/>
        </w:rPr>
        <w:t>Требования к материалам, предоставляемым на Конкурс, а также критерии их оценивания разработаны в соответствии с действующим законодательством Российской Федерации, нормативными правовыми актами Министерства просвещения Российской Федерации.</w:t>
      </w:r>
    </w:p>
    <w:p w14:paraId="5D029805" w14:textId="77777777" w:rsidR="00A56221" w:rsidRDefault="00A56221" w:rsidP="00E54A51">
      <w:pPr>
        <w:pStyle w:val="a3"/>
        <w:numPr>
          <w:ilvl w:val="1"/>
          <w:numId w:val="25"/>
        </w:numPr>
        <w:spacing w:after="160"/>
        <w:ind w:left="709"/>
        <w:rPr>
          <w:sz w:val="28"/>
          <w:szCs w:val="28"/>
        </w:rPr>
      </w:pPr>
      <w:r w:rsidRPr="00566C32">
        <w:rPr>
          <w:sz w:val="28"/>
          <w:szCs w:val="28"/>
        </w:rPr>
        <w:t>Оператор Конкурса оставляет за собой право использовать конкурсные материалы в некоммерческих целях (в целях рекламы Конкурса, в методических и информационных изданиях, для освещения в средствах массовой информации, в учебных целях) на основе согласия участников Конкурса. Участники Конкурса соглашаются с безвозмездной публикацией их конкурсных</w:t>
      </w:r>
      <w:r w:rsidR="00E160B3" w:rsidRPr="00566C32">
        <w:rPr>
          <w:sz w:val="28"/>
          <w:szCs w:val="28"/>
        </w:rPr>
        <w:t xml:space="preserve"> работ</w:t>
      </w:r>
      <w:r w:rsidRPr="00566C32">
        <w:rPr>
          <w:sz w:val="28"/>
          <w:szCs w:val="28"/>
        </w:rPr>
        <w:t xml:space="preserve"> или фрагментов конкурсных </w:t>
      </w:r>
      <w:r w:rsidR="00E160B3" w:rsidRPr="00566C32">
        <w:rPr>
          <w:sz w:val="28"/>
          <w:szCs w:val="28"/>
        </w:rPr>
        <w:t xml:space="preserve">работ </w:t>
      </w:r>
      <w:r w:rsidRPr="00566C32">
        <w:rPr>
          <w:sz w:val="28"/>
          <w:szCs w:val="28"/>
        </w:rPr>
        <w:t>любым способом и на любых носителях по усмотрению Оператора Конкурса с обязательным указанием авторства работ.</w:t>
      </w:r>
    </w:p>
    <w:p w14:paraId="73BFE607" w14:textId="77777777" w:rsidR="004D73DE" w:rsidRPr="00433EF9" w:rsidRDefault="004D73DE" w:rsidP="004D73DE">
      <w:pPr>
        <w:pStyle w:val="a3"/>
        <w:numPr>
          <w:ilvl w:val="1"/>
          <w:numId w:val="25"/>
        </w:numPr>
        <w:spacing w:after="160"/>
        <w:ind w:left="709"/>
        <w:rPr>
          <w:sz w:val="28"/>
          <w:szCs w:val="28"/>
        </w:rPr>
      </w:pPr>
      <w:r w:rsidRPr="00433EF9">
        <w:rPr>
          <w:sz w:val="28"/>
          <w:szCs w:val="28"/>
        </w:rPr>
        <w:t xml:space="preserve">Награждение победителей, призеров и лауреатов Конкурса осуществляется в торжественной обстановке в очном формате. </w:t>
      </w:r>
    </w:p>
    <w:p w14:paraId="4F04F512" w14:textId="77777777" w:rsidR="00D259FC" w:rsidRPr="00566C32" w:rsidRDefault="00D259FC" w:rsidP="00566C32">
      <w:pPr>
        <w:pStyle w:val="a3"/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566C32">
        <w:rPr>
          <w:b/>
          <w:sz w:val="28"/>
          <w:szCs w:val="28"/>
        </w:rPr>
        <w:lastRenderedPageBreak/>
        <w:t xml:space="preserve">Цели и задачи </w:t>
      </w:r>
      <w:r w:rsidR="00825C50" w:rsidRPr="00566C32">
        <w:rPr>
          <w:b/>
          <w:sz w:val="28"/>
          <w:szCs w:val="28"/>
        </w:rPr>
        <w:t xml:space="preserve">проведения </w:t>
      </w:r>
      <w:r w:rsidRPr="00566C32">
        <w:rPr>
          <w:b/>
          <w:sz w:val="28"/>
          <w:szCs w:val="28"/>
        </w:rPr>
        <w:t>Конкурса</w:t>
      </w:r>
    </w:p>
    <w:p w14:paraId="0C3A94A6" w14:textId="77777777" w:rsidR="00790D89" w:rsidRPr="00566C32" w:rsidRDefault="00790D89" w:rsidP="00566C32">
      <w:pPr>
        <w:pStyle w:val="a3"/>
        <w:ind w:left="0" w:firstLine="0"/>
        <w:rPr>
          <w:b/>
          <w:sz w:val="28"/>
          <w:szCs w:val="28"/>
        </w:rPr>
      </w:pPr>
    </w:p>
    <w:p w14:paraId="3E65675E" w14:textId="7697F152" w:rsidR="00F33634" w:rsidRPr="00566C32" w:rsidRDefault="009359AB" w:rsidP="00E54A51">
      <w:pPr>
        <w:pStyle w:val="a3"/>
        <w:numPr>
          <w:ilvl w:val="1"/>
          <w:numId w:val="27"/>
        </w:numPr>
        <w:spacing w:after="160"/>
        <w:ind w:left="709" w:hanging="709"/>
        <w:rPr>
          <w:sz w:val="28"/>
          <w:szCs w:val="28"/>
        </w:rPr>
      </w:pPr>
      <w:r w:rsidRPr="00566C32">
        <w:rPr>
          <w:sz w:val="28"/>
          <w:szCs w:val="28"/>
        </w:rPr>
        <w:t>Конкурс</w:t>
      </w:r>
      <w:r w:rsidR="00825C50" w:rsidRPr="00566C32">
        <w:rPr>
          <w:sz w:val="28"/>
          <w:szCs w:val="28"/>
        </w:rPr>
        <w:t xml:space="preserve"> проводится в целях</w:t>
      </w:r>
      <w:r w:rsidR="00D259FC" w:rsidRPr="00566C32">
        <w:rPr>
          <w:sz w:val="28"/>
          <w:szCs w:val="28"/>
        </w:rPr>
        <w:t xml:space="preserve"> </w:t>
      </w:r>
      <w:r w:rsidRPr="00566C32">
        <w:rPr>
          <w:sz w:val="28"/>
          <w:szCs w:val="28"/>
        </w:rPr>
        <w:t>в</w:t>
      </w:r>
      <w:r w:rsidR="006945E1" w:rsidRPr="00566C32">
        <w:rPr>
          <w:sz w:val="28"/>
          <w:szCs w:val="28"/>
        </w:rPr>
        <w:t>ыявлени</w:t>
      </w:r>
      <w:r w:rsidR="00825C50" w:rsidRPr="00566C32">
        <w:rPr>
          <w:sz w:val="28"/>
          <w:szCs w:val="28"/>
        </w:rPr>
        <w:t>я</w:t>
      </w:r>
      <w:r w:rsidR="006945E1" w:rsidRPr="00566C32">
        <w:rPr>
          <w:sz w:val="28"/>
          <w:szCs w:val="28"/>
        </w:rPr>
        <w:t xml:space="preserve"> и трансляци</w:t>
      </w:r>
      <w:r w:rsidR="00825C50" w:rsidRPr="00566C32">
        <w:rPr>
          <w:sz w:val="28"/>
          <w:szCs w:val="28"/>
        </w:rPr>
        <w:t>и</w:t>
      </w:r>
      <w:r w:rsidR="006945E1" w:rsidRPr="00566C32">
        <w:rPr>
          <w:sz w:val="28"/>
          <w:szCs w:val="28"/>
        </w:rPr>
        <w:t xml:space="preserve"> профессиональному сообществу новых форм</w:t>
      </w:r>
      <w:r w:rsidR="00C62D71" w:rsidRPr="00566C32">
        <w:rPr>
          <w:sz w:val="28"/>
          <w:szCs w:val="28"/>
        </w:rPr>
        <w:t xml:space="preserve"> организации работы </w:t>
      </w:r>
      <w:r w:rsidR="005535C5" w:rsidRPr="00566C32">
        <w:rPr>
          <w:sz w:val="28"/>
          <w:szCs w:val="28"/>
        </w:rPr>
        <w:t xml:space="preserve">среди общеобразовательных организаций </w:t>
      </w:r>
      <w:r w:rsidR="00C62D71" w:rsidRPr="00566C32">
        <w:rPr>
          <w:sz w:val="28"/>
          <w:szCs w:val="28"/>
        </w:rPr>
        <w:t>по этнокультурному образованию</w:t>
      </w:r>
      <w:r w:rsidR="006945E1" w:rsidRPr="00566C32">
        <w:rPr>
          <w:sz w:val="28"/>
          <w:szCs w:val="28"/>
        </w:rPr>
        <w:t xml:space="preserve">, </w:t>
      </w:r>
      <w:r w:rsidR="00D224F2" w:rsidRPr="00566C32">
        <w:rPr>
          <w:sz w:val="28"/>
          <w:szCs w:val="28"/>
        </w:rPr>
        <w:t xml:space="preserve">в виде образовательных практик </w:t>
      </w:r>
      <w:r w:rsidR="006945E1" w:rsidRPr="00566C32">
        <w:rPr>
          <w:sz w:val="28"/>
          <w:szCs w:val="28"/>
        </w:rPr>
        <w:t xml:space="preserve">и инновационного педагогического опыта </w:t>
      </w:r>
      <w:r w:rsidR="00D846DA" w:rsidRPr="00566C32">
        <w:rPr>
          <w:sz w:val="28"/>
          <w:szCs w:val="28"/>
        </w:rPr>
        <w:t xml:space="preserve">образования и </w:t>
      </w:r>
      <w:r w:rsidR="006945E1" w:rsidRPr="00566C32">
        <w:rPr>
          <w:sz w:val="28"/>
          <w:szCs w:val="28"/>
        </w:rPr>
        <w:t xml:space="preserve">воспитания гармонично развитой и социально ответственной личности на основе </w:t>
      </w:r>
      <w:r w:rsidR="00D846DA" w:rsidRPr="00566C32">
        <w:rPr>
          <w:sz w:val="28"/>
          <w:szCs w:val="28"/>
        </w:rPr>
        <w:t xml:space="preserve">познания собственной культурной идентичности, уважения к другим культурам, </w:t>
      </w:r>
      <w:r w:rsidR="00F33634" w:rsidRPr="00566C32">
        <w:rPr>
          <w:sz w:val="28"/>
          <w:szCs w:val="28"/>
        </w:rPr>
        <w:t>приобщения подрастающего поколения к ценностям этнокультурного наследия</w:t>
      </w:r>
      <w:r w:rsidR="00D846DA" w:rsidRPr="00566C32">
        <w:rPr>
          <w:sz w:val="28"/>
          <w:szCs w:val="28"/>
        </w:rPr>
        <w:t xml:space="preserve"> </w:t>
      </w:r>
      <w:r w:rsidRPr="00566C32">
        <w:rPr>
          <w:sz w:val="28"/>
          <w:szCs w:val="28"/>
        </w:rPr>
        <w:t>субъектов Российской Федерации</w:t>
      </w:r>
      <w:r w:rsidR="00F33634" w:rsidRPr="00566C32">
        <w:rPr>
          <w:sz w:val="28"/>
          <w:szCs w:val="28"/>
        </w:rPr>
        <w:t>.</w:t>
      </w:r>
    </w:p>
    <w:p w14:paraId="533B4A6D" w14:textId="77777777" w:rsidR="004B0487" w:rsidRPr="00566C32" w:rsidRDefault="00825C50" w:rsidP="00E54A51">
      <w:pPr>
        <w:pStyle w:val="a3"/>
        <w:numPr>
          <w:ilvl w:val="1"/>
          <w:numId w:val="27"/>
        </w:numPr>
        <w:spacing w:after="160"/>
        <w:ind w:left="709"/>
        <w:rPr>
          <w:sz w:val="28"/>
          <w:szCs w:val="28"/>
        </w:rPr>
      </w:pPr>
      <w:r w:rsidRPr="00566C32">
        <w:rPr>
          <w:sz w:val="28"/>
          <w:szCs w:val="28"/>
        </w:rPr>
        <w:t xml:space="preserve">Основными задачами </w:t>
      </w:r>
      <w:r w:rsidR="004B0487" w:rsidRPr="00566C32">
        <w:rPr>
          <w:sz w:val="28"/>
          <w:szCs w:val="28"/>
        </w:rPr>
        <w:t>Конкурса</w:t>
      </w:r>
      <w:r w:rsidRPr="00566C32">
        <w:rPr>
          <w:sz w:val="28"/>
          <w:szCs w:val="28"/>
        </w:rPr>
        <w:t xml:space="preserve"> являются</w:t>
      </w:r>
      <w:r w:rsidR="004B0487" w:rsidRPr="00566C32">
        <w:rPr>
          <w:sz w:val="28"/>
          <w:szCs w:val="28"/>
        </w:rPr>
        <w:t>:</w:t>
      </w:r>
    </w:p>
    <w:p w14:paraId="1E2C04DA" w14:textId="42CE0D4F" w:rsidR="00D94B98" w:rsidRPr="00566C32" w:rsidRDefault="005E1245" w:rsidP="000B267A">
      <w:pPr>
        <w:pStyle w:val="a3"/>
        <w:numPr>
          <w:ilvl w:val="0"/>
          <w:numId w:val="9"/>
        </w:numPr>
        <w:rPr>
          <w:sz w:val="28"/>
          <w:szCs w:val="28"/>
        </w:rPr>
      </w:pPr>
      <w:r w:rsidRPr="00566C32">
        <w:rPr>
          <w:sz w:val="28"/>
          <w:szCs w:val="28"/>
        </w:rPr>
        <w:t>определение</w:t>
      </w:r>
      <w:r w:rsidR="00E160B3" w:rsidRPr="00566C32">
        <w:rPr>
          <w:sz w:val="28"/>
          <w:szCs w:val="28"/>
        </w:rPr>
        <w:t xml:space="preserve"> </w:t>
      </w:r>
      <w:r w:rsidR="006945E1" w:rsidRPr="00566C32">
        <w:rPr>
          <w:sz w:val="28"/>
          <w:szCs w:val="28"/>
        </w:rPr>
        <w:t>инновационных форм и практик</w:t>
      </w:r>
      <w:r w:rsidR="009443EA" w:rsidRPr="00566C32">
        <w:rPr>
          <w:sz w:val="28"/>
          <w:szCs w:val="28"/>
        </w:rPr>
        <w:t xml:space="preserve"> организации работы </w:t>
      </w:r>
      <w:r w:rsidR="005535C5" w:rsidRPr="00566C32">
        <w:rPr>
          <w:sz w:val="28"/>
          <w:szCs w:val="28"/>
        </w:rPr>
        <w:t xml:space="preserve">среди общеобразовательных организаций </w:t>
      </w:r>
      <w:r w:rsidR="000B267A">
        <w:rPr>
          <w:sz w:val="28"/>
          <w:szCs w:val="28"/>
        </w:rPr>
        <w:t xml:space="preserve">с учетом </w:t>
      </w:r>
      <w:r w:rsidR="000B267A" w:rsidRPr="000B267A">
        <w:rPr>
          <w:sz w:val="28"/>
          <w:szCs w:val="28"/>
        </w:rPr>
        <w:t>этнокультурных особенностей и традиций народов Российской Федерации</w:t>
      </w:r>
      <w:r w:rsidR="000B267A">
        <w:rPr>
          <w:sz w:val="28"/>
          <w:szCs w:val="28"/>
        </w:rPr>
        <w:t>;</w:t>
      </w:r>
    </w:p>
    <w:p w14:paraId="22955CAF" w14:textId="0720D3BE" w:rsidR="00AC2EEA" w:rsidRPr="00566C32" w:rsidRDefault="00F33634" w:rsidP="00566C32">
      <w:pPr>
        <w:pStyle w:val="a3"/>
        <w:numPr>
          <w:ilvl w:val="0"/>
          <w:numId w:val="9"/>
        </w:numPr>
        <w:ind w:left="709" w:hanging="643"/>
        <w:rPr>
          <w:sz w:val="28"/>
          <w:szCs w:val="28"/>
        </w:rPr>
      </w:pPr>
      <w:r w:rsidRPr="00566C32">
        <w:rPr>
          <w:sz w:val="28"/>
          <w:szCs w:val="28"/>
        </w:rPr>
        <w:t xml:space="preserve">выявление инновационного педагогического опыта в сфере </w:t>
      </w:r>
      <w:r w:rsidR="00F95191" w:rsidRPr="00566C32">
        <w:rPr>
          <w:sz w:val="28"/>
          <w:szCs w:val="28"/>
        </w:rPr>
        <w:t xml:space="preserve">организации </w:t>
      </w:r>
      <w:r w:rsidRPr="00566C32">
        <w:rPr>
          <w:sz w:val="28"/>
          <w:szCs w:val="28"/>
        </w:rPr>
        <w:t>этнокультурного образования</w:t>
      </w:r>
      <w:r w:rsidR="005535C5" w:rsidRPr="00566C32">
        <w:rPr>
          <w:sz w:val="28"/>
          <w:szCs w:val="28"/>
        </w:rPr>
        <w:t xml:space="preserve">, </w:t>
      </w:r>
      <w:r w:rsidRPr="00566C32">
        <w:rPr>
          <w:sz w:val="28"/>
          <w:szCs w:val="28"/>
        </w:rPr>
        <w:t>поддержка талантливых педагогических, управленческих работников</w:t>
      </w:r>
      <w:r w:rsidR="005535C5" w:rsidRPr="00566C32">
        <w:rPr>
          <w:sz w:val="28"/>
          <w:szCs w:val="28"/>
        </w:rPr>
        <w:t>, школьных команд</w:t>
      </w:r>
      <w:r w:rsidRPr="00566C32">
        <w:rPr>
          <w:sz w:val="28"/>
          <w:szCs w:val="28"/>
        </w:rPr>
        <w:t xml:space="preserve"> и классных руководителей</w:t>
      </w:r>
      <w:r w:rsidR="008E10AC" w:rsidRPr="00566C32">
        <w:rPr>
          <w:sz w:val="28"/>
          <w:szCs w:val="28"/>
        </w:rPr>
        <w:t xml:space="preserve"> общеобразовательных организаций</w:t>
      </w:r>
      <w:r w:rsidR="009359AB" w:rsidRPr="00566C32">
        <w:rPr>
          <w:sz w:val="28"/>
          <w:szCs w:val="28"/>
        </w:rPr>
        <w:t>;</w:t>
      </w:r>
    </w:p>
    <w:p w14:paraId="57116DBB" w14:textId="77777777" w:rsidR="00F33634" w:rsidRPr="00566C32" w:rsidRDefault="00F33634" w:rsidP="00566C32">
      <w:pPr>
        <w:numPr>
          <w:ilvl w:val="0"/>
          <w:numId w:val="9"/>
        </w:numPr>
        <w:spacing w:line="240" w:lineRule="auto"/>
        <w:ind w:left="709" w:hanging="643"/>
        <w:rPr>
          <w:rFonts w:ascii="Times New Roman" w:hAnsi="Times New Roman"/>
          <w:sz w:val="28"/>
          <w:szCs w:val="28"/>
        </w:rPr>
      </w:pPr>
      <w:r w:rsidRPr="00566C32">
        <w:rPr>
          <w:rFonts w:ascii="Times New Roman" w:hAnsi="Times New Roman"/>
          <w:sz w:val="28"/>
          <w:szCs w:val="28"/>
        </w:rPr>
        <w:t>содействие профессиональному развитию, квалификационн</w:t>
      </w:r>
      <w:r w:rsidR="00997199" w:rsidRPr="00566C32">
        <w:rPr>
          <w:rFonts w:ascii="Times New Roman" w:hAnsi="Times New Roman"/>
          <w:sz w:val="28"/>
          <w:szCs w:val="28"/>
        </w:rPr>
        <w:t>ому росту</w:t>
      </w:r>
      <w:r w:rsidRPr="00566C32">
        <w:rPr>
          <w:rFonts w:ascii="Times New Roman" w:hAnsi="Times New Roman"/>
          <w:sz w:val="28"/>
          <w:szCs w:val="28"/>
        </w:rPr>
        <w:t xml:space="preserve"> педагогических, управленческих рабо</w:t>
      </w:r>
      <w:r w:rsidR="00AC2EEA" w:rsidRPr="00566C32">
        <w:rPr>
          <w:rFonts w:ascii="Times New Roman" w:hAnsi="Times New Roman"/>
          <w:sz w:val="28"/>
          <w:szCs w:val="28"/>
        </w:rPr>
        <w:t>тников и классных руководителей, осуществляющих организацию образовательного и воспитательного процесса</w:t>
      </w:r>
      <w:r w:rsidR="00AC2EEA" w:rsidRPr="00566C32">
        <w:rPr>
          <w:rFonts w:ascii="Times New Roman" w:hAnsi="Times New Roman"/>
          <w:b/>
          <w:sz w:val="28"/>
          <w:szCs w:val="28"/>
        </w:rPr>
        <w:t xml:space="preserve"> </w:t>
      </w:r>
      <w:r w:rsidR="00AC2EEA" w:rsidRPr="00566C32">
        <w:rPr>
          <w:rFonts w:ascii="Times New Roman" w:hAnsi="Times New Roman"/>
          <w:sz w:val="28"/>
          <w:szCs w:val="28"/>
        </w:rPr>
        <w:t xml:space="preserve">в сфере этнокультурного образования в </w:t>
      </w:r>
      <w:r w:rsidR="008E10AC" w:rsidRPr="00566C32">
        <w:rPr>
          <w:rFonts w:ascii="Times New Roman" w:hAnsi="Times New Roman"/>
          <w:sz w:val="28"/>
          <w:szCs w:val="28"/>
        </w:rPr>
        <w:t>обще</w:t>
      </w:r>
      <w:r w:rsidR="00AC2EEA" w:rsidRPr="00566C32">
        <w:rPr>
          <w:rFonts w:ascii="Times New Roman" w:hAnsi="Times New Roman"/>
          <w:sz w:val="28"/>
          <w:szCs w:val="28"/>
        </w:rPr>
        <w:t>образовательных организациях</w:t>
      </w:r>
      <w:r w:rsidR="008E10AC" w:rsidRPr="00566C32">
        <w:rPr>
          <w:rFonts w:ascii="Times New Roman" w:hAnsi="Times New Roman"/>
          <w:sz w:val="28"/>
          <w:szCs w:val="28"/>
        </w:rPr>
        <w:t>;</w:t>
      </w:r>
    </w:p>
    <w:p w14:paraId="52AB75B3" w14:textId="62AE0365" w:rsidR="00AC2EEA" w:rsidRPr="00566C32" w:rsidRDefault="00AC2EEA" w:rsidP="00566C32">
      <w:pPr>
        <w:numPr>
          <w:ilvl w:val="0"/>
          <w:numId w:val="9"/>
        </w:numPr>
        <w:spacing w:line="240" w:lineRule="auto"/>
        <w:ind w:left="709" w:hanging="643"/>
        <w:rPr>
          <w:rFonts w:ascii="Times New Roman" w:hAnsi="Times New Roman"/>
          <w:sz w:val="28"/>
          <w:szCs w:val="28"/>
        </w:rPr>
      </w:pPr>
      <w:r w:rsidRPr="00566C32">
        <w:rPr>
          <w:rFonts w:ascii="Times New Roman" w:hAnsi="Times New Roman"/>
          <w:sz w:val="28"/>
          <w:szCs w:val="28"/>
        </w:rPr>
        <w:t xml:space="preserve">трансляция лучших образцов образовательной и воспитательной деятельности в сфере </w:t>
      </w:r>
      <w:r w:rsidR="001A26B2" w:rsidRPr="00566C32">
        <w:rPr>
          <w:rFonts w:ascii="Times New Roman" w:hAnsi="Times New Roman"/>
          <w:sz w:val="28"/>
          <w:szCs w:val="28"/>
        </w:rPr>
        <w:t xml:space="preserve">организации </w:t>
      </w:r>
      <w:r w:rsidRPr="00566C32">
        <w:rPr>
          <w:rFonts w:ascii="Times New Roman" w:hAnsi="Times New Roman"/>
          <w:sz w:val="28"/>
          <w:szCs w:val="28"/>
        </w:rPr>
        <w:t>этнокультурного образования педагогических, управленческих работников</w:t>
      </w:r>
      <w:r w:rsidR="005535C5" w:rsidRPr="00566C32">
        <w:rPr>
          <w:rFonts w:ascii="Times New Roman" w:hAnsi="Times New Roman"/>
          <w:sz w:val="28"/>
          <w:szCs w:val="28"/>
        </w:rPr>
        <w:t>, школьных команд</w:t>
      </w:r>
      <w:r w:rsidRPr="00566C32">
        <w:rPr>
          <w:rFonts w:ascii="Times New Roman" w:hAnsi="Times New Roman"/>
          <w:sz w:val="28"/>
          <w:szCs w:val="28"/>
        </w:rPr>
        <w:t xml:space="preserve"> и классных руководителей, обеспечивающих высокие результаты и качество организации образовательного и воспитательного процесса в </w:t>
      </w:r>
      <w:r w:rsidR="008E10AC" w:rsidRPr="00566C32">
        <w:rPr>
          <w:rFonts w:ascii="Times New Roman" w:hAnsi="Times New Roman"/>
          <w:sz w:val="28"/>
          <w:szCs w:val="28"/>
        </w:rPr>
        <w:t>обще</w:t>
      </w:r>
      <w:r w:rsidRPr="00566C32">
        <w:rPr>
          <w:rFonts w:ascii="Times New Roman" w:hAnsi="Times New Roman"/>
          <w:sz w:val="28"/>
          <w:szCs w:val="28"/>
        </w:rPr>
        <w:t>образовательных организациях</w:t>
      </w:r>
      <w:r w:rsidR="008E10AC" w:rsidRPr="00566C32">
        <w:rPr>
          <w:rFonts w:ascii="Times New Roman" w:hAnsi="Times New Roman"/>
          <w:sz w:val="28"/>
          <w:szCs w:val="28"/>
        </w:rPr>
        <w:t>;</w:t>
      </w:r>
    </w:p>
    <w:p w14:paraId="16CF3AE8" w14:textId="77777777" w:rsidR="00C14880" w:rsidRPr="00566C32" w:rsidRDefault="00AC2EEA" w:rsidP="00566C32">
      <w:pPr>
        <w:numPr>
          <w:ilvl w:val="0"/>
          <w:numId w:val="9"/>
        </w:numPr>
        <w:spacing w:line="240" w:lineRule="auto"/>
        <w:ind w:left="709" w:hanging="643"/>
        <w:rPr>
          <w:rFonts w:ascii="Times New Roman" w:hAnsi="Times New Roman"/>
          <w:b/>
          <w:sz w:val="28"/>
          <w:szCs w:val="28"/>
        </w:rPr>
      </w:pPr>
      <w:r w:rsidRPr="00566C32">
        <w:rPr>
          <w:rFonts w:ascii="Times New Roman" w:hAnsi="Times New Roman"/>
          <w:sz w:val="28"/>
          <w:szCs w:val="28"/>
        </w:rPr>
        <w:t>привлечение внимания органов местного управления, некоммерческих организаций, средств массовой</w:t>
      </w:r>
      <w:r w:rsidR="000A6CA8" w:rsidRPr="00566C32">
        <w:rPr>
          <w:rFonts w:ascii="Times New Roman" w:hAnsi="Times New Roman"/>
          <w:sz w:val="28"/>
          <w:szCs w:val="28"/>
        </w:rPr>
        <w:t xml:space="preserve"> </w:t>
      </w:r>
      <w:r w:rsidRPr="00566C32">
        <w:rPr>
          <w:rFonts w:ascii="Times New Roman" w:hAnsi="Times New Roman"/>
          <w:sz w:val="28"/>
          <w:szCs w:val="28"/>
        </w:rPr>
        <w:t xml:space="preserve">информации, широкой педагогической, родительской общественности и общественных организаций к вопросам организации </w:t>
      </w:r>
      <w:r w:rsidR="00C14880" w:rsidRPr="00566C32">
        <w:rPr>
          <w:rFonts w:ascii="Times New Roman" w:hAnsi="Times New Roman"/>
          <w:sz w:val="28"/>
          <w:szCs w:val="28"/>
        </w:rPr>
        <w:t>воспитания у обучающихся этнотолерантности, созданию безопасной образовательной среды в поликультурном регионе.</w:t>
      </w:r>
    </w:p>
    <w:p w14:paraId="271398D2" w14:textId="77777777" w:rsidR="00AC2EEA" w:rsidRPr="00566C32" w:rsidRDefault="00AC2EEA" w:rsidP="00566C32">
      <w:pPr>
        <w:spacing w:line="240" w:lineRule="auto"/>
        <w:ind w:hanging="643"/>
        <w:rPr>
          <w:rFonts w:ascii="Times New Roman" w:hAnsi="Times New Roman"/>
          <w:sz w:val="28"/>
          <w:szCs w:val="28"/>
        </w:rPr>
      </w:pPr>
    </w:p>
    <w:p w14:paraId="35DA6F28" w14:textId="77777777" w:rsidR="004B0487" w:rsidRPr="00566C32" w:rsidRDefault="00825C50" w:rsidP="00566C32">
      <w:pPr>
        <w:pStyle w:val="a3"/>
        <w:numPr>
          <w:ilvl w:val="0"/>
          <w:numId w:val="27"/>
        </w:numPr>
        <w:ind w:left="0"/>
        <w:jc w:val="center"/>
        <w:rPr>
          <w:b/>
          <w:sz w:val="28"/>
          <w:szCs w:val="28"/>
        </w:rPr>
      </w:pPr>
      <w:r w:rsidRPr="00566C32">
        <w:rPr>
          <w:b/>
          <w:sz w:val="28"/>
          <w:szCs w:val="28"/>
        </w:rPr>
        <w:t>Порядок и сроки</w:t>
      </w:r>
      <w:r w:rsidR="004B0487" w:rsidRPr="00566C32">
        <w:rPr>
          <w:b/>
          <w:sz w:val="28"/>
          <w:szCs w:val="28"/>
        </w:rPr>
        <w:t xml:space="preserve"> проведения Конкурса</w:t>
      </w:r>
    </w:p>
    <w:p w14:paraId="17E71438" w14:textId="77777777" w:rsidR="00464951" w:rsidRPr="00566C32" w:rsidRDefault="00464951" w:rsidP="00566C32">
      <w:pPr>
        <w:pStyle w:val="a3"/>
        <w:ind w:left="0" w:firstLine="0"/>
        <w:rPr>
          <w:b/>
          <w:sz w:val="28"/>
          <w:szCs w:val="28"/>
        </w:rPr>
      </w:pPr>
    </w:p>
    <w:p w14:paraId="16FF7526" w14:textId="77777777" w:rsidR="00DD4261" w:rsidRPr="00566C32" w:rsidRDefault="00DD4261" w:rsidP="00E54A51">
      <w:pPr>
        <w:pStyle w:val="a3"/>
        <w:numPr>
          <w:ilvl w:val="1"/>
          <w:numId w:val="27"/>
        </w:numPr>
        <w:suppressAutoHyphens/>
        <w:spacing w:after="160"/>
        <w:ind w:left="709"/>
        <w:rPr>
          <w:sz w:val="28"/>
          <w:szCs w:val="28"/>
          <w:lang w:eastAsia="ru-RU"/>
        </w:rPr>
      </w:pPr>
      <w:r w:rsidRPr="00566C32">
        <w:rPr>
          <w:sz w:val="28"/>
          <w:szCs w:val="28"/>
          <w:lang w:eastAsia="ru-RU"/>
        </w:rPr>
        <w:t>Конкурс проводится на территории Российской Федерации. Рабочим языком Конкурса является русский язык – государственный язык Российской Федерации.</w:t>
      </w:r>
    </w:p>
    <w:p w14:paraId="613DED3F" w14:textId="19F95474" w:rsidR="00DD4261" w:rsidRPr="00433EF9" w:rsidRDefault="004B0487" w:rsidP="00E54A51">
      <w:pPr>
        <w:pStyle w:val="a3"/>
        <w:numPr>
          <w:ilvl w:val="1"/>
          <w:numId w:val="27"/>
        </w:numPr>
        <w:suppressAutoHyphens/>
        <w:spacing w:after="160"/>
        <w:ind w:left="709"/>
        <w:rPr>
          <w:sz w:val="28"/>
          <w:szCs w:val="28"/>
          <w:lang w:eastAsia="ru-RU"/>
        </w:rPr>
      </w:pPr>
      <w:r w:rsidRPr="00433EF9">
        <w:rPr>
          <w:sz w:val="28"/>
          <w:szCs w:val="28"/>
          <w:lang w:eastAsia="ru-RU"/>
        </w:rPr>
        <w:t>Конкурс проводитс</w:t>
      </w:r>
      <w:r w:rsidR="001A78ED" w:rsidRPr="00433EF9">
        <w:rPr>
          <w:sz w:val="28"/>
          <w:szCs w:val="28"/>
          <w:lang w:eastAsia="ru-RU"/>
        </w:rPr>
        <w:t xml:space="preserve">я </w:t>
      </w:r>
      <w:r w:rsidR="00DD4261" w:rsidRPr="00433EF9">
        <w:rPr>
          <w:sz w:val="28"/>
          <w:szCs w:val="28"/>
          <w:lang w:eastAsia="ru-RU"/>
        </w:rPr>
        <w:t>с</w:t>
      </w:r>
      <w:r w:rsidR="0054741F" w:rsidRPr="00433EF9">
        <w:rPr>
          <w:sz w:val="28"/>
          <w:szCs w:val="28"/>
          <w:lang w:eastAsia="ru-RU"/>
        </w:rPr>
        <w:t xml:space="preserve"> </w:t>
      </w:r>
      <w:r w:rsidR="004D73DE" w:rsidRPr="00433EF9">
        <w:rPr>
          <w:sz w:val="28"/>
          <w:szCs w:val="28"/>
          <w:lang w:eastAsia="ru-RU"/>
        </w:rPr>
        <w:t>10</w:t>
      </w:r>
      <w:r w:rsidR="00DD4261" w:rsidRPr="00433EF9">
        <w:rPr>
          <w:sz w:val="28"/>
          <w:szCs w:val="28"/>
          <w:lang w:eastAsia="ru-RU"/>
        </w:rPr>
        <w:t xml:space="preserve"> </w:t>
      </w:r>
      <w:r w:rsidR="002723DE" w:rsidRPr="00433EF9">
        <w:rPr>
          <w:sz w:val="28"/>
          <w:szCs w:val="28"/>
          <w:lang w:eastAsia="ru-RU"/>
        </w:rPr>
        <w:t>октября</w:t>
      </w:r>
      <w:r w:rsidR="00DD4261" w:rsidRPr="00433EF9">
        <w:rPr>
          <w:sz w:val="28"/>
          <w:szCs w:val="28"/>
          <w:lang w:eastAsia="ru-RU"/>
        </w:rPr>
        <w:t xml:space="preserve"> по </w:t>
      </w:r>
      <w:r w:rsidR="00F31353">
        <w:rPr>
          <w:sz w:val="28"/>
          <w:szCs w:val="28"/>
          <w:lang w:eastAsia="ru-RU"/>
        </w:rPr>
        <w:t>3</w:t>
      </w:r>
      <w:r w:rsidR="0088458C" w:rsidRPr="00433EF9">
        <w:rPr>
          <w:sz w:val="28"/>
          <w:szCs w:val="28"/>
          <w:lang w:eastAsia="ru-RU"/>
        </w:rPr>
        <w:t>0</w:t>
      </w:r>
      <w:r w:rsidR="0054741F" w:rsidRPr="00433EF9">
        <w:rPr>
          <w:sz w:val="28"/>
          <w:szCs w:val="28"/>
          <w:lang w:eastAsia="ru-RU"/>
        </w:rPr>
        <w:t xml:space="preserve"> </w:t>
      </w:r>
      <w:r w:rsidR="0088458C" w:rsidRPr="00433EF9">
        <w:rPr>
          <w:sz w:val="28"/>
          <w:szCs w:val="28"/>
          <w:lang w:eastAsia="ru-RU"/>
        </w:rPr>
        <w:t>ноября</w:t>
      </w:r>
      <w:r w:rsidR="0054741F" w:rsidRPr="00433EF9">
        <w:rPr>
          <w:sz w:val="28"/>
          <w:szCs w:val="28"/>
          <w:lang w:eastAsia="ru-RU"/>
        </w:rPr>
        <w:t xml:space="preserve"> </w:t>
      </w:r>
      <w:r w:rsidR="005535C5" w:rsidRPr="00433EF9">
        <w:rPr>
          <w:sz w:val="28"/>
          <w:szCs w:val="28"/>
          <w:lang w:eastAsia="ru-RU"/>
        </w:rPr>
        <w:t>202</w:t>
      </w:r>
      <w:r w:rsidR="002723DE" w:rsidRPr="00433EF9">
        <w:rPr>
          <w:sz w:val="28"/>
          <w:szCs w:val="28"/>
          <w:lang w:eastAsia="ru-RU"/>
        </w:rPr>
        <w:t>3</w:t>
      </w:r>
      <w:r w:rsidR="005535C5" w:rsidRPr="00433EF9">
        <w:rPr>
          <w:sz w:val="28"/>
          <w:szCs w:val="28"/>
          <w:lang w:eastAsia="ru-RU"/>
        </w:rPr>
        <w:t xml:space="preserve"> года </w:t>
      </w:r>
      <w:r w:rsidR="00DD4261" w:rsidRPr="00433EF9">
        <w:rPr>
          <w:sz w:val="28"/>
          <w:szCs w:val="28"/>
          <w:lang w:eastAsia="ru-RU"/>
        </w:rPr>
        <w:t>и состоит из следующих этапов:</w:t>
      </w:r>
    </w:p>
    <w:p w14:paraId="1FC37DCE" w14:textId="5CC161ED" w:rsidR="00C67364" w:rsidRPr="00433EF9" w:rsidRDefault="00DD4261" w:rsidP="00E54A51">
      <w:pPr>
        <w:pStyle w:val="a3"/>
        <w:numPr>
          <w:ilvl w:val="0"/>
          <w:numId w:val="28"/>
        </w:numPr>
        <w:ind w:left="709" w:hanging="357"/>
        <w:rPr>
          <w:sz w:val="28"/>
          <w:szCs w:val="28"/>
          <w:shd w:val="clear" w:color="auto" w:fill="FFFFFF"/>
        </w:rPr>
      </w:pPr>
      <w:r w:rsidRPr="00433EF9">
        <w:rPr>
          <w:sz w:val="28"/>
          <w:szCs w:val="28"/>
          <w:shd w:val="clear" w:color="auto" w:fill="FFFFFF"/>
        </w:rPr>
        <w:lastRenderedPageBreak/>
        <w:t>с</w:t>
      </w:r>
      <w:r w:rsidR="00C67364" w:rsidRPr="00433EF9">
        <w:rPr>
          <w:sz w:val="28"/>
          <w:szCs w:val="28"/>
          <w:shd w:val="clear" w:color="auto" w:fill="FFFFFF"/>
        </w:rPr>
        <w:t xml:space="preserve"> </w:t>
      </w:r>
      <w:r w:rsidR="004D73DE" w:rsidRPr="00433EF9">
        <w:rPr>
          <w:sz w:val="28"/>
          <w:szCs w:val="28"/>
          <w:shd w:val="clear" w:color="auto" w:fill="FFFFFF"/>
        </w:rPr>
        <w:t>10</w:t>
      </w:r>
      <w:r w:rsidR="005535C5" w:rsidRPr="00433EF9">
        <w:rPr>
          <w:sz w:val="28"/>
          <w:szCs w:val="28"/>
          <w:shd w:val="clear" w:color="auto" w:fill="FFFFFF"/>
        </w:rPr>
        <w:t xml:space="preserve"> </w:t>
      </w:r>
      <w:r w:rsidR="002723DE" w:rsidRPr="00433EF9">
        <w:rPr>
          <w:sz w:val="28"/>
          <w:szCs w:val="28"/>
          <w:shd w:val="clear" w:color="auto" w:fill="FFFFFF"/>
        </w:rPr>
        <w:t>октября</w:t>
      </w:r>
      <w:r w:rsidRPr="00433EF9">
        <w:rPr>
          <w:sz w:val="28"/>
          <w:szCs w:val="28"/>
          <w:shd w:val="clear" w:color="auto" w:fill="FFFFFF"/>
        </w:rPr>
        <w:t xml:space="preserve"> </w:t>
      </w:r>
      <w:r w:rsidR="00C67364" w:rsidRPr="00433EF9">
        <w:rPr>
          <w:sz w:val="28"/>
          <w:szCs w:val="28"/>
          <w:shd w:val="clear" w:color="auto" w:fill="FFFFFF"/>
        </w:rPr>
        <w:t xml:space="preserve">по </w:t>
      </w:r>
      <w:r w:rsidR="0088458C" w:rsidRPr="00433EF9">
        <w:rPr>
          <w:sz w:val="28"/>
          <w:szCs w:val="28"/>
          <w:shd w:val="clear" w:color="auto" w:fill="FFFFFF"/>
        </w:rPr>
        <w:t>20</w:t>
      </w:r>
      <w:r w:rsidR="00C67364" w:rsidRPr="00433EF9">
        <w:rPr>
          <w:sz w:val="28"/>
          <w:szCs w:val="28"/>
          <w:shd w:val="clear" w:color="auto" w:fill="FFFFFF"/>
        </w:rPr>
        <w:t xml:space="preserve"> </w:t>
      </w:r>
      <w:r w:rsidR="00F31353">
        <w:rPr>
          <w:sz w:val="28"/>
          <w:szCs w:val="28"/>
          <w:shd w:val="clear" w:color="auto" w:fill="FFFFFF"/>
        </w:rPr>
        <w:t>ноя</w:t>
      </w:r>
      <w:r w:rsidR="0088458C" w:rsidRPr="00433EF9">
        <w:rPr>
          <w:sz w:val="28"/>
          <w:szCs w:val="28"/>
          <w:shd w:val="clear" w:color="auto" w:fill="FFFFFF"/>
        </w:rPr>
        <w:t>бря</w:t>
      </w:r>
      <w:r w:rsidR="00C67364" w:rsidRPr="00433EF9">
        <w:rPr>
          <w:sz w:val="28"/>
          <w:szCs w:val="28"/>
          <w:shd w:val="clear" w:color="auto" w:fill="FFFFFF"/>
        </w:rPr>
        <w:t xml:space="preserve"> 202</w:t>
      </w:r>
      <w:r w:rsidR="002723DE" w:rsidRPr="00433EF9">
        <w:rPr>
          <w:sz w:val="28"/>
          <w:szCs w:val="28"/>
          <w:shd w:val="clear" w:color="auto" w:fill="FFFFFF"/>
        </w:rPr>
        <w:t>3</w:t>
      </w:r>
      <w:r w:rsidR="005535C5" w:rsidRPr="00433EF9">
        <w:rPr>
          <w:sz w:val="28"/>
          <w:szCs w:val="28"/>
          <w:shd w:val="clear" w:color="auto" w:fill="FFFFFF"/>
        </w:rPr>
        <w:t xml:space="preserve"> </w:t>
      </w:r>
      <w:r w:rsidR="00C67364" w:rsidRPr="00433EF9">
        <w:rPr>
          <w:sz w:val="28"/>
          <w:szCs w:val="28"/>
          <w:shd w:val="clear" w:color="auto" w:fill="FFFFFF"/>
        </w:rPr>
        <w:t>г</w:t>
      </w:r>
      <w:r w:rsidR="005535C5" w:rsidRPr="00433EF9">
        <w:rPr>
          <w:sz w:val="28"/>
          <w:szCs w:val="28"/>
          <w:shd w:val="clear" w:color="auto" w:fill="FFFFFF"/>
        </w:rPr>
        <w:t>ода</w:t>
      </w:r>
      <w:r w:rsidR="00C67364" w:rsidRPr="00433EF9">
        <w:rPr>
          <w:sz w:val="28"/>
          <w:szCs w:val="28"/>
          <w:shd w:val="clear" w:color="auto" w:fill="FFFFFF"/>
        </w:rPr>
        <w:t xml:space="preserve"> </w:t>
      </w:r>
      <w:r w:rsidRPr="00433EF9">
        <w:rPr>
          <w:sz w:val="28"/>
          <w:szCs w:val="28"/>
          <w:lang w:eastAsia="ru-RU"/>
        </w:rPr>
        <w:t xml:space="preserve">– </w:t>
      </w:r>
      <w:r w:rsidRPr="00433EF9">
        <w:rPr>
          <w:sz w:val="28"/>
          <w:szCs w:val="28"/>
          <w:shd w:val="clear" w:color="auto" w:fill="FFFFFF"/>
        </w:rPr>
        <w:t>регистрация участников Конкурса, прием заявок и конкурсных материалов;</w:t>
      </w:r>
      <w:r w:rsidR="00C67364" w:rsidRPr="00433EF9">
        <w:rPr>
          <w:sz w:val="28"/>
          <w:szCs w:val="28"/>
          <w:shd w:val="clear" w:color="auto" w:fill="FFFFFF"/>
        </w:rPr>
        <w:t xml:space="preserve"> </w:t>
      </w:r>
    </w:p>
    <w:p w14:paraId="29BDFB3D" w14:textId="32F159FE" w:rsidR="004B0487" w:rsidRPr="00433EF9" w:rsidRDefault="00DD4261" w:rsidP="00E54A51">
      <w:pPr>
        <w:pStyle w:val="a3"/>
        <w:numPr>
          <w:ilvl w:val="0"/>
          <w:numId w:val="28"/>
        </w:numPr>
        <w:ind w:left="709" w:hanging="357"/>
        <w:rPr>
          <w:sz w:val="28"/>
          <w:szCs w:val="28"/>
        </w:rPr>
      </w:pPr>
      <w:r w:rsidRPr="00433EF9">
        <w:rPr>
          <w:sz w:val="28"/>
          <w:szCs w:val="28"/>
          <w:shd w:val="clear" w:color="auto" w:fill="FFFFFF"/>
        </w:rPr>
        <w:t>с</w:t>
      </w:r>
      <w:r w:rsidR="00C67364" w:rsidRPr="00433EF9">
        <w:rPr>
          <w:sz w:val="28"/>
          <w:szCs w:val="28"/>
          <w:shd w:val="clear" w:color="auto" w:fill="FFFFFF"/>
        </w:rPr>
        <w:t xml:space="preserve"> </w:t>
      </w:r>
      <w:r w:rsidR="0088458C" w:rsidRPr="00433EF9">
        <w:rPr>
          <w:sz w:val="28"/>
          <w:szCs w:val="28"/>
          <w:shd w:val="clear" w:color="auto" w:fill="FFFFFF"/>
        </w:rPr>
        <w:t>2</w:t>
      </w:r>
      <w:r w:rsidR="00F31353">
        <w:rPr>
          <w:sz w:val="28"/>
          <w:szCs w:val="28"/>
          <w:shd w:val="clear" w:color="auto" w:fill="FFFFFF"/>
        </w:rPr>
        <w:t>1</w:t>
      </w:r>
      <w:r w:rsidR="00C67364" w:rsidRPr="00433EF9">
        <w:rPr>
          <w:sz w:val="28"/>
          <w:szCs w:val="28"/>
          <w:shd w:val="clear" w:color="auto" w:fill="FFFFFF"/>
        </w:rPr>
        <w:t xml:space="preserve"> </w:t>
      </w:r>
      <w:r w:rsidR="00F31353">
        <w:rPr>
          <w:sz w:val="28"/>
          <w:szCs w:val="28"/>
          <w:shd w:val="clear" w:color="auto" w:fill="FFFFFF"/>
        </w:rPr>
        <w:t xml:space="preserve">ноября </w:t>
      </w:r>
      <w:r w:rsidR="00C67364" w:rsidRPr="00433EF9">
        <w:rPr>
          <w:sz w:val="28"/>
          <w:szCs w:val="28"/>
          <w:shd w:val="clear" w:color="auto" w:fill="FFFFFF"/>
        </w:rPr>
        <w:t xml:space="preserve">по </w:t>
      </w:r>
      <w:r w:rsidR="00F31353">
        <w:rPr>
          <w:sz w:val="28"/>
          <w:szCs w:val="28"/>
          <w:shd w:val="clear" w:color="auto" w:fill="FFFFFF"/>
        </w:rPr>
        <w:t>30</w:t>
      </w:r>
      <w:r w:rsidR="00C67364" w:rsidRPr="00433EF9">
        <w:rPr>
          <w:sz w:val="28"/>
          <w:szCs w:val="28"/>
          <w:shd w:val="clear" w:color="auto" w:fill="FFFFFF"/>
        </w:rPr>
        <w:t xml:space="preserve"> </w:t>
      </w:r>
      <w:r w:rsidR="0088458C" w:rsidRPr="00433EF9">
        <w:rPr>
          <w:sz w:val="28"/>
          <w:szCs w:val="28"/>
          <w:shd w:val="clear" w:color="auto" w:fill="FFFFFF"/>
        </w:rPr>
        <w:t>ноября</w:t>
      </w:r>
      <w:r w:rsidR="00C67364" w:rsidRPr="00433EF9">
        <w:rPr>
          <w:sz w:val="28"/>
          <w:szCs w:val="28"/>
          <w:shd w:val="clear" w:color="auto" w:fill="FFFFFF"/>
        </w:rPr>
        <w:t xml:space="preserve"> 202</w:t>
      </w:r>
      <w:r w:rsidR="002723DE" w:rsidRPr="00433EF9">
        <w:rPr>
          <w:sz w:val="28"/>
          <w:szCs w:val="28"/>
          <w:shd w:val="clear" w:color="auto" w:fill="FFFFFF"/>
        </w:rPr>
        <w:t>3</w:t>
      </w:r>
      <w:r w:rsidR="00C67364" w:rsidRPr="00433EF9">
        <w:rPr>
          <w:sz w:val="28"/>
          <w:szCs w:val="28"/>
          <w:shd w:val="clear" w:color="auto" w:fill="FFFFFF"/>
        </w:rPr>
        <w:t xml:space="preserve"> г</w:t>
      </w:r>
      <w:r w:rsidR="005535C5" w:rsidRPr="00433EF9">
        <w:rPr>
          <w:sz w:val="28"/>
          <w:szCs w:val="28"/>
          <w:shd w:val="clear" w:color="auto" w:fill="FFFFFF"/>
        </w:rPr>
        <w:t>ода</w:t>
      </w:r>
      <w:r w:rsidR="0066794D" w:rsidRPr="00433EF9">
        <w:rPr>
          <w:sz w:val="28"/>
          <w:szCs w:val="28"/>
          <w:shd w:val="clear" w:color="auto" w:fill="FFFFFF"/>
        </w:rPr>
        <w:t xml:space="preserve"> </w:t>
      </w:r>
      <w:r w:rsidRPr="00433EF9">
        <w:rPr>
          <w:sz w:val="28"/>
          <w:szCs w:val="28"/>
          <w:lang w:eastAsia="ru-RU"/>
        </w:rPr>
        <w:t xml:space="preserve">– </w:t>
      </w:r>
      <w:r w:rsidR="0066794D" w:rsidRPr="00433EF9">
        <w:rPr>
          <w:sz w:val="28"/>
          <w:szCs w:val="28"/>
          <w:shd w:val="clear" w:color="auto" w:fill="FFFFFF"/>
        </w:rPr>
        <w:t xml:space="preserve">экспертиза </w:t>
      </w:r>
      <w:r w:rsidRPr="00433EF9">
        <w:rPr>
          <w:sz w:val="28"/>
          <w:szCs w:val="28"/>
          <w:shd w:val="clear" w:color="auto" w:fill="FFFFFF"/>
        </w:rPr>
        <w:t>и оценивание конкурсных работ;</w:t>
      </w:r>
    </w:p>
    <w:p w14:paraId="0D2CB5BF" w14:textId="77777777" w:rsidR="00861395" w:rsidRDefault="002723DE" w:rsidP="00D94B98">
      <w:pPr>
        <w:pStyle w:val="a3"/>
        <w:numPr>
          <w:ilvl w:val="0"/>
          <w:numId w:val="28"/>
        </w:numPr>
        <w:spacing w:after="160"/>
        <w:ind w:left="709" w:hanging="357"/>
        <w:rPr>
          <w:sz w:val="28"/>
          <w:szCs w:val="28"/>
        </w:rPr>
      </w:pPr>
      <w:r w:rsidRPr="00433EF9">
        <w:rPr>
          <w:sz w:val="28"/>
          <w:szCs w:val="28"/>
        </w:rPr>
        <w:t>1</w:t>
      </w:r>
      <w:r w:rsidR="00DD4261" w:rsidRPr="00433EF9">
        <w:rPr>
          <w:sz w:val="28"/>
          <w:szCs w:val="28"/>
        </w:rPr>
        <w:t xml:space="preserve"> декабря 202</w:t>
      </w:r>
      <w:r w:rsidRPr="00433EF9">
        <w:rPr>
          <w:sz w:val="28"/>
          <w:szCs w:val="28"/>
        </w:rPr>
        <w:t>3</w:t>
      </w:r>
      <w:r w:rsidR="00DD4261" w:rsidRPr="00433EF9">
        <w:rPr>
          <w:sz w:val="28"/>
          <w:szCs w:val="28"/>
          <w:lang w:val="en-US"/>
        </w:rPr>
        <w:t> </w:t>
      </w:r>
      <w:r w:rsidR="00DD4261" w:rsidRPr="00433EF9">
        <w:rPr>
          <w:sz w:val="28"/>
          <w:szCs w:val="28"/>
        </w:rPr>
        <w:t>г</w:t>
      </w:r>
      <w:r w:rsidR="00AF1444" w:rsidRPr="00433EF9">
        <w:rPr>
          <w:sz w:val="28"/>
          <w:szCs w:val="28"/>
        </w:rPr>
        <w:t>ода</w:t>
      </w:r>
      <w:r w:rsidR="00DD4261" w:rsidRPr="00433EF9">
        <w:rPr>
          <w:sz w:val="28"/>
          <w:szCs w:val="28"/>
        </w:rPr>
        <w:t xml:space="preserve"> </w:t>
      </w:r>
      <w:r w:rsidR="00DD4261" w:rsidRPr="00433EF9">
        <w:rPr>
          <w:sz w:val="28"/>
          <w:szCs w:val="28"/>
          <w:lang w:eastAsia="ru-RU"/>
        </w:rPr>
        <w:t>–</w:t>
      </w:r>
      <w:r w:rsidR="00DD4261" w:rsidRPr="00433EF9">
        <w:rPr>
          <w:sz w:val="28"/>
          <w:szCs w:val="28"/>
        </w:rPr>
        <w:t xml:space="preserve"> п</w:t>
      </w:r>
      <w:r w:rsidR="00C6622B" w:rsidRPr="00433EF9">
        <w:rPr>
          <w:sz w:val="28"/>
          <w:szCs w:val="28"/>
        </w:rPr>
        <w:t>одведение итогов конкурса</w:t>
      </w:r>
      <w:r w:rsidR="00861395">
        <w:rPr>
          <w:sz w:val="28"/>
          <w:szCs w:val="28"/>
        </w:rPr>
        <w:t>;</w:t>
      </w:r>
    </w:p>
    <w:p w14:paraId="785C1DDC" w14:textId="688EE21D" w:rsidR="004B0487" w:rsidRPr="00433EF9" w:rsidRDefault="00861395" w:rsidP="00D94B98">
      <w:pPr>
        <w:pStyle w:val="a3"/>
        <w:numPr>
          <w:ilvl w:val="0"/>
          <w:numId w:val="28"/>
        </w:numPr>
        <w:spacing w:after="160"/>
        <w:ind w:left="709" w:hanging="357"/>
        <w:rPr>
          <w:sz w:val="28"/>
          <w:szCs w:val="28"/>
        </w:rPr>
      </w:pPr>
      <w:r>
        <w:rPr>
          <w:sz w:val="28"/>
          <w:szCs w:val="28"/>
        </w:rPr>
        <w:t>до 10 декабря 2023 года – процедура награждения</w:t>
      </w:r>
      <w:r w:rsidR="00D94B98">
        <w:rPr>
          <w:sz w:val="28"/>
          <w:szCs w:val="28"/>
        </w:rPr>
        <w:t>.</w:t>
      </w:r>
    </w:p>
    <w:p w14:paraId="00F284CD" w14:textId="77777777" w:rsidR="00DD4261" w:rsidRPr="00566C32" w:rsidRDefault="00DD4261" w:rsidP="00E54A51">
      <w:pPr>
        <w:pStyle w:val="a3"/>
        <w:numPr>
          <w:ilvl w:val="1"/>
          <w:numId w:val="27"/>
        </w:numPr>
        <w:suppressAutoHyphens/>
        <w:spacing w:after="160"/>
        <w:ind w:left="709"/>
        <w:rPr>
          <w:sz w:val="28"/>
          <w:szCs w:val="28"/>
          <w:lang w:eastAsia="ru-RU"/>
        </w:rPr>
      </w:pPr>
      <w:r w:rsidRPr="00566C32">
        <w:rPr>
          <w:sz w:val="28"/>
          <w:szCs w:val="28"/>
          <w:lang w:eastAsia="ru-RU"/>
        </w:rPr>
        <w:t xml:space="preserve">Заявки на участие в Конкурсе, а также конкурсные работы принимаются в электронном виде </w:t>
      </w:r>
      <w:r w:rsidR="00C10E62" w:rsidRPr="00566C32">
        <w:rPr>
          <w:sz w:val="28"/>
          <w:szCs w:val="28"/>
          <w:lang w:eastAsia="ru-RU"/>
        </w:rPr>
        <w:t>на сайте</w:t>
      </w:r>
      <w:r w:rsidRPr="00566C32">
        <w:rPr>
          <w:sz w:val="28"/>
          <w:szCs w:val="28"/>
          <w:lang w:eastAsia="ru-RU"/>
        </w:rPr>
        <w:t xml:space="preserve"> Конкурса</w:t>
      </w:r>
      <w:r w:rsidR="00C10E62" w:rsidRPr="00566C32">
        <w:rPr>
          <w:sz w:val="28"/>
          <w:szCs w:val="28"/>
          <w:lang w:eastAsia="ru-RU"/>
        </w:rPr>
        <w:t>.</w:t>
      </w:r>
    </w:p>
    <w:p w14:paraId="012A5DD0" w14:textId="77777777" w:rsidR="00367558" w:rsidRPr="00433EF9" w:rsidRDefault="00DB5485" w:rsidP="00367558">
      <w:pPr>
        <w:pStyle w:val="a3"/>
        <w:numPr>
          <w:ilvl w:val="1"/>
          <w:numId w:val="27"/>
        </w:numPr>
        <w:spacing w:before="160"/>
        <w:ind w:left="709"/>
        <w:rPr>
          <w:sz w:val="28"/>
          <w:szCs w:val="28"/>
        </w:rPr>
      </w:pPr>
      <w:r w:rsidRPr="00433EF9">
        <w:rPr>
          <w:sz w:val="28"/>
          <w:szCs w:val="28"/>
          <w:lang w:eastAsia="ru-RU"/>
        </w:rPr>
        <w:t>В целях организации профессиональной экспертной оценки конкурсных материалов формируется жюри Конкурса. По итогам экспертной оценки определяются победители</w:t>
      </w:r>
      <w:r w:rsidR="00E31ED6" w:rsidRPr="00433EF9">
        <w:rPr>
          <w:sz w:val="28"/>
          <w:szCs w:val="28"/>
          <w:lang w:eastAsia="ru-RU"/>
        </w:rPr>
        <w:t xml:space="preserve"> и</w:t>
      </w:r>
      <w:r w:rsidRPr="00433EF9">
        <w:rPr>
          <w:sz w:val="28"/>
          <w:szCs w:val="28"/>
          <w:lang w:eastAsia="ru-RU"/>
        </w:rPr>
        <w:t xml:space="preserve"> призеры</w:t>
      </w:r>
      <w:r w:rsidR="00E31ED6" w:rsidRPr="00433EF9">
        <w:rPr>
          <w:sz w:val="28"/>
          <w:szCs w:val="28"/>
          <w:lang w:eastAsia="ru-RU"/>
        </w:rPr>
        <w:t xml:space="preserve"> </w:t>
      </w:r>
      <w:r w:rsidRPr="00433EF9">
        <w:rPr>
          <w:sz w:val="28"/>
          <w:szCs w:val="28"/>
          <w:lang w:eastAsia="ru-RU"/>
        </w:rPr>
        <w:t>Конкурса.</w:t>
      </w:r>
      <w:r w:rsidR="00367558" w:rsidRPr="00433EF9">
        <w:rPr>
          <w:sz w:val="28"/>
          <w:szCs w:val="28"/>
          <w:lang w:eastAsia="ru-RU"/>
        </w:rPr>
        <w:t xml:space="preserve"> </w:t>
      </w:r>
    </w:p>
    <w:p w14:paraId="05CBBE26" w14:textId="77777777" w:rsidR="00422E12" w:rsidRPr="00566C32" w:rsidRDefault="00422E12" w:rsidP="00566C32">
      <w:pPr>
        <w:pStyle w:val="a3"/>
        <w:ind w:left="0" w:firstLine="0"/>
        <w:rPr>
          <w:sz w:val="28"/>
          <w:szCs w:val="28"/>
        </w:rPr>
      </w:pPr>
    </w:p>
    <w:p w14:paraId="744A6F06" w14:textId="77777777" w:rsidR="00DB5485" w:rsidRPr="00566C32" w:rsidRDefault="00DB5485" w:rsidP="00566C32">
      <w:pPr>
        <w:pStyle w:val="a3"/>
        <w:numPr>
          <w:ilvl w:val="0"/>
          <w:numId w:val="30"/>
        </w:numPr>
        <w:suppressAutoHyphens/>
        <w:ind w:left="0"/>
        <w:jc w:val="center"/>
        <w:rPr>
          <w:b/>
          <w:bCs/>
          <w:sz w:val="28"/>
          <w:szCs w:val="28"/>
          <w:lang w:eastAsia="ru-RU"/>
        </w:rPr>
      </w:pPr>
      <w:r w:rsidRPr="00566C32">
        <w:rPr>
          <w:b/>
          <w:bCs/>
          <w:sz w:val="28"/>
          <w:szCs w:val="28"/>
          <w:lang w:eastAsia="ru-RU"/>
        </w:rPr>
        <w:t>Условия участия, требования к конкурсным материалам</w:t>
      </w:r>
    </w:p>
    <w:p w14:paraId="6692345C" w14:textId="77777777" w:rsidR="00DB5485" w:rsidRPr="00566C32" w:rsidRDefault="00DB5485" w:rsidP="00566C32">
      <w:pPr>
        <w:pStyle w:val="a3"/>
        <w:suppressAutoHyphens/>
        <w:ind w:left="0" w:firstLine="0"/>
        <w:rPr>
          <w:b/>
          <w:bCs/>
          <w:sz w:val="28"/>
          <w:szCs w:val="28"/>
          <w:lang w:eastAsia="ru-RU"/>
        </w:rPr>
      </w:pPr>
    </w:p>
    <w:p w14:paraId="30B13E25" w14:textId="098E2D51" w:rsidR="00DB5485" w:rsidRPr="00566C32" w:rsidRDefault="00DB5485" w:rsidP="00E54A51">
      <w:pPr>
        <w:pStyle w:val="a3"/>
        <w:numPr>
          <w:ilvl w:val="1"/>
          <w:numId w:val="30"/>
        </w:numPr>
        <w:adjustRightInd w:val="0"/>
        <w:spacing w:after="160"/>
        <w:ind w:left="709"/>
        <w:rPr>
          <w:sz w:val="28"/>
          <w:szCs w:val="28"/>
          <w:lang w:eastAsia="ru-RU" w:bidi="en-US"/>
        </w:rPr>
      </w:pPr>
      <w:r w:rsidRPr="00566C32">
        <w:rPr>
          <w:sz w:val="28"/>
          <w:szCs w:val="28"/>
          <w:lang w:eastAsia="ru-RU"/>
        </w:rPr>
        <w:t xml:space="preserve">Принять участие в Конкурсе могут </w:t>
      </w:r>
      <w:r w:rsidR="00D13CBE" w:rsidRPr="00566C32">
        <w:rPr>
          <w:sz w:val="28"/>
          <w:szCs w:val="28"/>
          <w:lang w:eastAsia="ru-RU"/>
        </w:rPr>
        <w:t>общеобразовательные организации,</w:t>
      </w:r>
      <w:r w:rsidR="00D13CBE" w:rsidRPr="00566C32">
        <w:rPr>
          <w:sz w:val="28"/>
          <w:szCs w:val="28"/>
        </w:rPr>
        <w:t xml:space="preserve"> </w:t>
      </w:r>
      <w:r w:rsidRPr="00566C32">
        <w:rPr>
          <w:sz w:val="28"/>
          <w:szCs w:val="28"/>
          <w:lang w:eastAsia="ru-RU"/>
        </w:rPr>
        <w:t>реализующи</w:t>
      </w:r>
      <w:r w:rsidR="002C77EF">
        <w:rPr>
          <w:sz w:val="28"/>
          <w:szCs w:val="28"/>
          <w:lang w:eastAsia="ru-RU"/>
        </w:rPr>
        <w:t>е</w:t>
      </w:r>
      <w:r w:rsidRPr="00566C32">
        <w:rPr>
          <w:sz w:val="28"/>
          <w:szCs w:val="28"/>
          <w:lang w:eastAsia="ru-RU"/>
        </w:rPr>
        <w:t xml:space="preserve"> образовательные программы на территории Российской Федерации </w:t>
      </w:r>
      <w:r w:rsidRPr="00566C32">
        <w:rPr>
          <w:sz w:val="28"/>
          <w:szCs w:val="28"/>
        </w:rPr>
        <w:t>(далее – участники Конкурса)</w:t>
      </w:r>
      <w:r w:rsidRPr="00566C32">
        <w:rPr>
          <w:sz w:val="28"/>
          <w:szCs w:val="28"/>
          <w:lang w:eastAsia="ru-RU"/>
        </w:rPr>
        <w:t>.</w:t>
      </w:r>
    </w:p>
    <w:p w14:paraId="1AA9ECEE" w14:textId="381095D6" w:rsidR="006E4073" w:rsidRPr="00566C32" w:rsidRDefault="006E4073" w:rsidP="00E54A51">
      <w:pPr>
        <w:pStyle w:val="a3"/>
        <w:numPr>
          <w:ilvl w:val="1"/>
          <w:numId w:val="30"/>
        </w:numPr>
        <w:adjustRightInd w:val="0"/>
        <w:spacing w:after="160"/>
        <w:ind w:left="709"/>
        <w:rPr>
          <w:sz w:val="28"/>
          <w:szCs w:val="28"/>
          <w:lang w:eastAsia="ru-RU" w:bidi="en-US"/>
        </w:rPr>
      </w:pPr>
      <w:r w:rsidRPr="00566C32">
        <w:rPr>
          <w:sz w:val="28"/>
          <w:szCs w:val="28"/>
          <w:lang w:eastAsia="ru-RU"/>
        </w:rPr>
        <w:t>Участие в конкурсе может быть персональн</w:t>
      </w:r>
      <w:r w:rsidR="00B20DC1" w:rsidRPr="00566C32">
        <w:rPr>
          <w:sz w:val="28"/>
          <w:szCs w:val="28"/>
          <w:lang w:eastAsia="ru-RU"/>
        </w:rPr>
        <w:t>ым</w:t>
      </w:r>
      <w:r w:rsidRPr="00566C32">
        <w:rPr>
          <w:sz w:val="28"/>
          <w:szCs w:val="28"/>
          <w:lang w:eastAsia="ru-RU"/>
        </w:rPr>
        <w:t xml:space="preserve"> и командн</w:t>
      </w:r>
      <w:r w:rsidR="00B20DC1" w:rsidRPr="00566C32">
        <w:rPr>
          <w:sz w:val="28"/>
          <w:szCs w:val="28"/>
          <w:lang w:eastAsia="ru-RU"/>
        </w:rPr>
        <w:t>ым</w:t>
      </w:r>
      <w:r w:rsidRPr="00566C32">
        <w:rPr>
          <w:sz w:val="28"/>
          <w:szCs w:val="28"/>
          <w:lang w:eastAsia="ru-RU"/>
        </w:rPr>
        <w:t>,</w:t>
      </w:r>
      <w:r w:rsidR="0009155E" w:rsidRPr="00566C32">
        <w:rPr>
          <w:sz w:val="28"/>
          <w:szCs w:val="28"/>
          <w:lang w:eastAsia="ru-RU"/>
        </w:rPr>
        <w:t xml:space="preserve"> </w:t>
      </w:r>
      <w:r w:rsidRPr="00566C32">
        <w:rPr>
          <w:sz w:val="28"/>
          <w:szCs w:val="28"/>
          <w:lang w:eastAsia="ru-RU"/>
        </w:rPr>
        <w:t xml:space="preserve">включая участие коллективов </w:t>
      </w:r>
      <w:r w:rsidR="00E54A51">
        <w:rPr>
          <w:sz w:val="28"/>
          <w:szCs w:val="28"/>
          <w:lang w:eastAsia="ru-RU"/>
        </w:rPr>
        <w:t>обще</w:t>
      </w:r>
      <w:r w:rsidRPr="00566C32">
        <w:rPr>
          <w:sz w:val="28"/>
          <w:szCs w:val="28"/>
          <w:lang w:eastAsia="ru-RU"/>
        </w:rPr>
        <w:t>образовательных организаций в том числе в рамках сетевого взаимодействия</w:t>
      </w:r>
      <w:r w:rsidR="00B20DC1" w:rsidRPr="00566C32">
        <w:rPr>
          <w:sz w:val="28"/>
          <w:szCs w:val="28"/>
          <w:lang w:eastAsia="ru-RU"/>
        </w:rPr>
        <w:t>.</w:t>
      </w:r>
    </w:p>
    <w:p w14:paraId="03F337FD" w14:textId="7B52F1BB" w:rsidR="00DB5485" w:rsidRPr="00566C32" w:rsidRDefault="00DB5485" w:rsidP="00E54A51">
      <w:pPr>
        <w:pStyle w:val="a3"/>
        <w:numPr>
          <w:ilvl w:val="1"/>
          <w:numId w:val="30"/>
        </w:numPr>
        <w:adjustRightInd w:val="0"/>
        <w:spacing w:after="160"/>
        <w:ind w:left="709"/>
        <w:rPr>
          <w:sz w:val="28"/>
          <w:szCs w:val="28"/>
          <w:lang w:eastAsia="ru-RU"/>
        </w:rPr>
      </w:pPr>
      <w:r w:rsidRPr="00566C32">
        <w:rPr>
          <w:sz w:val="28"/>
          <w:szCs w:val="28"/>
          <w:lang w:eastAsia="ru-RU"/>
        </w:rPr>
        <w:t xml:space="preserve">Каждый участник может представить на Конкурс только одну конкурсную работу. </w:t>
      </w:r>
    </w:p>
    <w:p w14:paraId="24B78A00" w14:textId="77777777" w:rsidR="00DB5485" w:rsidRPr="00566C32" w:rsidRDefault="00DB5485" w:rsidP="00E54A51">
      <w:pPr>
        <w:pStyle w:val="a3"/>
        <w:numPr>
          <w:ilvl w:val="1"/>
          <w:numId w:val="30"/>
        </w:numPr>
        <w:adjustRightInd w:val="0"/>
        <w:spacing w:after="160"/>
        <w:ind w:left="709"/>
        <w:rPr>
          <w:sz w:val="28"/>
          <w:szCs w:val="28"/>
          <w:lang w:eastAsia="ru-RU"/>
        </w:rPr>
      </w:pPr>
      <w:r w:rsidRPr="00566C32">
        <w:rPr>
          <w:sz w:val="28"/>
          <w:szCs w:val="28"/>
          <w:lang w:eastAsia="ru-RU"/>
        </w:rPr>
        <w:t xml:space="preserve">Заявки на участие в Конкурсе, а также конкурсные работы принимаются в электронном виде. Для участия в Конкурсе необходимо заполнить регистрационную форму-заявку </w:t>
      </w:r>
      <w:r w:rsidR="00C10E62" w:rsidRPr="00566C32">
        <w:rPr>
          <w:sz w:val="28"/>
          <w:szCs w:val="28"/>
          <w:lang w:eastAsia="ru-RU"/>
        </w:rPr>
        <w:t>на сайте Конкурса</w:t>
      </w:r>
      <w:r w:rsidR="000A6CA8" w:rsidRPr="00566C32">
        <w:rPr>
          <w:sz w:val="28"/>
          <w:szCs w:val="28"/>
          <w:lang w:eastAsia="ru-RU"/>
        </w:rPr>
        <w:t xml:space="preserve"> </w:t>
      </w:r>
      <w:r w:rsidRPr="00566C32">
        <w:rPr>
          <w:sz w:val="28"/>
          <w:szCs w:val="28"/>
          <w:lang w:eastAsia="ru-RU"/>
        </w:rPr>
        <w:t>и направить конкурсные материалы, используя специальный раздел сайта. Форма заявки представлена для ознакомления в Приложении 1.</w:t>
      </w:r>
    </w:p>
    <w:p w14:paraId="3035F878" w14:textId="77777777" w:rsidR="00DB5485" w:rsidRPr="00566C32" w:rsidRDefault="00DB5485" w:rsidP="00E54A51">
      <w:pPr>
        <w:pStyle w:val="a3"/>
        <w:numPr>
          <w:ilvl w:val="1"/>
          <w:numId w:val="30"/>
        </w:numPr>
        <w:adjustRightInd w:val="0"/>
        <w:spacing w:after="160"/>
        <w:ind w:left="709"/>
        <w:rPr>
          <w:sz w:val="28"/>
          <w:szCs w:val="28"/>
          <w:lang w:eastAsia="ru-RU"/>
        </w:rPr>
      </w:pPr>
      <w:r w:rsidRPr="00566C32">
        <w:rPr>
          <w:sz w:val="28"/>
          <w:szCs w:val="28"/>
          <w:lang w:eastAsia="ru-RU"/>
        </w:rPr>
        <w:t xml:space="preserve">К участию в Конкурсе не допускаются </w:t>
      </w:r>
      <w:r w:rsidR="00F63312" w:rsidRPr="00566C32">
        <w:rPr>
          <w:sz w:val="28"/>
          <w:szCs w:val="28"/>
          <w:lang w:eastAsia="ru-RU"/>
        </w:rPr>
        <w:t xml:space="preserve">организации и </w:t>
      </w:r>
      <w:r w:rsidRPr="00566C32">
        <w:rPr>
          <w:sz w:val="28"/>
          <w:szCs w:val="28"/>
          <w:lang w:eastAsia="ru-RU"/>
        </w:rPr>
        <w:t>педагогические работники, чьи заявки и конкурсные материалы не соответствуют требованиям настоящего Положения и/или направлены позже объявленного предельного срока.</w:t>
      </w:r>
    </w:p>
    <w:p w14:paraId="2189DE99" w14:textId="77777777" w:rsidR="00DB5485" w:rsidRPr="00566C32" w:rsidRDefault="00DB5485" w:rsidP="00E54A51">
      <w:pPr>
        <w:pStyle w:val="a3"/>
        <w:numPr>
          <w:ilvl w:val="1"/>
          <w:numId w:val="30"/>
        </w:numPr>
        <w:adjustRightInd w:val="0"/>
        <w:spacing w:after="160"/>
        <w:ind w:left="709"/>
        <w:rPr>
          <w:sz w:val="28"/>
          <w:szCs w:val="28"/>
          <w:lang w:eastAsia="ru-RU"/>
        </w:rPr>
      </w:pPr>
      <w:r w:rsidRPr="00566C32">
        <w:rPr>
          <w:sz w:val="28"/>
          <w:szCs w:val="28"/>
          <w:lang w:eastAsia="ru-RU"/>
        </w:rPr>
        <w:t>Требования к конкурсным материалам.</w:t>
      </w:r>
    </w:p>
    <w:p w14:paraId="412D669A" w14:textId="77777777" w:rsidR="00DB5485" w:rsidRPr="00566C32" w:rsidRDefault="00DB5485" w:rsidP="00566C32">
      <w:pPr>
        <w:suppressAutoHyphens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C32">
        <w:rPr>
          <w:rFonts w:ascii="Times New Roman" w:eastAsia="Times New Roman" w:hAnsi="Times New Roman"/>
          <w:sz w:val="28"/>
          <w:szCs w:val="28"/>
          <w:lang w:eastAsia="ru-RU"/>
        </w:rPr>
        <w:t>В состав конкурсных материалов входят:</w:t>
      </w:r>
    </w:p>
    <w:p w14:paraId="05C605AE" w14:textId="77777777" w:rsidR="00DB5485" w:rsidRPr="00566C32" w:rsidRDefault="00DB5485" w:rsidP="00E54A51">
      <w:pPr>
        <w:pStyle w:val="a3"/>
        <w:numPr>
          <w:ilvl w:val="0"/>
          <w:numId w:val="31"/>
        </w:numPr>
        <w:suppressAutoHyphens/>
        <w:ind w:left="709" w:hanging="709"/>
        <w:contextualSpacing/>
        <w:rPr>
          <w:sz w:val="28"/>
          <w:szCs w:val="28"/>
          <w:lang w:eastAsia="ru-RU"/>
        </w:rPr>
      </w:pPr>
      <w:r w:rsidRPr="00566C32">
        <w:rPr>
          <w:sz w:val="28"/>
          <w:szCs w:val="28"/>
          <w:lang w:eastAsia="ru-RU"/>
        </w:rPr>
        <w:t>регистрационная форма-заявка на участие в Конкурсе (заполняется на официальном сайте Конкурса);</w:t>
      </w:r>
    </w:p>
    <w:p w14:paraId="18D48EA0" w14:textId="77777777" w:rsidR="00DB5485" w:rsidRPr="00566C32" w:rsidRDefault="00DB5485" w:rsidP="00E54A51">
      <w:pPr>
        <w:pStyle w:val="a3"/>
        <w:numPr>
          <w:ilvl w:val="0"/>
          <w:numId w:val="31"/>
        </w:numPr>
        <w:suppressAutoHyphens/>
        <w:ind w:left="709" w:hanging="709"/>
        <w:contextualSpacing/>
        <w:rPr>
          <w:sz w:val="28"/>
          <w:szCs w:val="28"/>
          <w:lang w:eastAsia="ru-RU"/>
        </w:rPr>
      </w:pPr>
      <w:r w:rsidRPr="00566C32">
        <w:rPr>
          <w:sz w:val="28"/>
          <w:szCs w:val="28"/>
          <w:lang w:eastAsia="ru-RU"/>
        </w:rPr>
        <w:t>конкурсная работа;</w:t>
      </w:r>
    </w:p>
    <w:p w14:paraId="2D703C42" w14:textId="77777777" w:rsidR="00DB5485" w:rsidRPr="00566C32" w:rsidRDefault="00DB5485" w:rsidP="00E54A51">
      <w:pPr>
        <w:pStyle w:val="a3"/>
        <w:numPr>
          <w:ilvl w:val="0"/>
          <w:numId w:val="31"/>
        </w:numPr>
        <w:suppressAutoHyphens/>
        <w:ind w:left="709" w:hanging="709"/>
        <w:contextualSpacing/>
        <w:rPr>
          <w:sz w:val="28"/>
          <w:szCs w:val="28"/>
          <w:lang w:eastAsia="ru-RU"/>
        </w:rPr>
      </w:pPr>
      <w:r w:rsidRPr="00566C32">
        <w:rPr>
          <w:sz w:val="28"/>
          <w:szCs w:val="28"/>
          <w:lang w:eastAsia="ru-RU"/>
        </w:rPr>
        <w:t>приложение к конкурсной работе.</w:t>
      </w:r>
    </w:p>
    <w:p w14:paraId="45C4894B" w14:textId="77777777" w:rsidR="00DB5485" w:rsidRPr="00566C32" w:rsidRDefault="00DB5485" w:rsidP="00E54A51">
      <w:pPr>
        <w:pStyle w:val="a6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566C32">
        <w:rPr>
          <w:spacing w:val="-6"/>
          <w:sz w:val="28"/>
          <w:szCs w:val="28"/>
        </w:rPr>
        <w:t xml:space="preserve">Конкурсная работа должна </w:t>
      </w:r>
      <w:r w:rsidR="00CA77E1" w:rsidRPr="00566C32">
        <w:rPr>
          <w:spacing w:val="-6"/>
          <w:sz w:val="28"/>
          <w:szCs w:val="28"/>
        </w:rPr>
        <w:t>раскрывать основные</w:t>
      </w:r>
      <w:r w:rsidR="00CA77E1" w:rsidRPr="00566C32">
        <w:rPr>
          <w:b/>
          <w:sz w:val="28"/>
          <w:szCs w:val="28"/>
        </w:rPr>
        <w:t xml:space="preserve"> </w:t>
      </w:r>
      <w:r w:rsidR="00CA77E1" w:rsidRPr="00566C32">
        <w:rPr>
          <w:bCs/>
          <w:sz w:val="28"/>
          <w:szCs w:val="28"/>
        </w:rPr>
        <w:t>педагогические решения</w:t>
      </w:r>
      <w:r w:rsidR="000A6CA8" w:rsidRPr="00566C32">
        <w:rPr>
          <w:bCs/>
          <w:sz w:val="28"/>
          <w:szCs w:val="28"/>
        </w:rPr>
        <w:t xml:space="preserve"> </w:t>
      </w:r>
      <w:r w:rsidR="00E107F6" w:rsidRPr="00566C32">
        <w:rPr>
          <w:bCs/>
          <w:sz w:val="28"/>
          <w:szCs w:val="28"/>
        </w:rPr>
        <w:t xml:space="preserve">организации </w:t>
      </w:r>
      <w:r w:rsidR="00CA77E1" w:rsidRPr="00566C32">
        <w:rPr>
          <w:bCs/>
          <w:sz w:val="28"/>
          <w:szCs w:val="28"/>
        </w:rPr>
        <w:t xml:space="preserve">в сфере этнокультурного образования, показывать </w:t>
      </w:r>
      <w:r w:rsidR="00CA77E1" w:rsidRPr="00566C32">
        <w:rPr>
          <w:bCs/>
          <w:spacing w:val="-6"/>
          <w:sz w:val="28"/>
          <w:szCs w:val="28"/>
        </w:rPr>
        <w:t xml:space="preserve">формы, средства, методы, педагогические (авторские) технологии/практики, </w:t>
      </w:r>
      <w:r w:rsidR="00CA77E1" w:rsidRPr="00566C32">
        <w:rPr>
          <w:bCs/>
          <w:spacing w:val="-6"/>
          <w:sz w:val="28"/>
          <w:szCs w:val="28"/>
        </w:rPr>
        <w:lastRenderedPageBreak/>
        <w:t xml:space="preserve">направленные на </w:t>
      </w:r>
      <w:r w:rsidR="00CA77E1" w:rsidRPr="00566C32">
        <w:rPr>
          <w:bCs/>
          <w:sz w:val="28"/>
          <w:szCs w:val="28"/>
        </w:rPr>
        <w:t xml:space="preserve">формирование у обучающихся этнотолерантности, создание безопасной образовательной среды в поликультурном регионе. </w:t>
      </w:r>
      <w:r w:rsidRPr="00566C32">
        <w:rPr>
          <w:spacing w:val="-6"/>
          <w:sz w:val="28"/>
          <w:szCs w:val="28"/>
        </w:rPr>
        <w:t xml:space="preserve">Тему конкурсной работы участник формулирует самостоятельно. Требования к оформлению и структуре конкурсной работы </w:t>
      </w:r>
      <w:r w:rsidR="000F4866" w:rsidRPr="00566C32">
        <w:rPr>
          <w:spacing w:val="-6"/>
          <w:sz w:val="28"/>
          <w:szCs w:val="28"/>
        </w:rPr>
        <w:t xml:space="preserve">(образовательный проект) </w:t>
      </w:r>
      <w:r w:rsidRPr="00566C32">
        <w:rPr>
          <w:spacing w:val="-6"/>
          <w:sz w:val="28"/>
          <w:szCs w:val="28"/>
        </w:rPr>
        <w:t>представлены в Приложении 2.</w:t>
      </w:r>
    </w:p>
    <w:p w14:paraId="1FD3C981" w14:textId="31D7C939" w:rsidR="00DB5485" w:rsidRPr="00566C32" w:rsidRDefault="00DB5485" w:rsidP="00072FC6">
      <w:pPr>
        <w:suppressAutoHyphens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C32">
        <w:rPr>
          <w:rFonts w:ascii="Times New Roman" w:eastAsia="Times New Roman" w:hAnsi="Times New Roman"/>
          <w:sz w:val="28"/>
          <w:szCs w:val="28"/>
          <w:lang w:eastAsia="ru-RU"/>
        </w:rPr>
        <w:t>Конкурсная работа должна быть авторской и содержать не более 25% некорректных заимствований. При нарушении данного требования работа отклоняется от участия в Конкурсе. Все конкурсные работы пройдут проверку на наличие некорректных заимствований</w:t>
      </w:r>
      <w:r w:rsidR="002C77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66C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AE629BD" w14:textId="77777777" w:rsidR="00DB5485" w:rsidRPr="00566C32" w:rsidRDefault="00DB5485" w:rsidP="00072FC6">
      <w:pPr>
        <w:suppressAutoHyphens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C32">
        <w:rPr>
          <w:rFonts w:ascii="Times New Roman" w:eastAsia="Times New Roman" w:hAnsi="Times New Roman"/>
          <w:sz w:val="28"/>
          <w:szCs w:val="28"/>
          <w:lang w:eastAsia="ru-RU"/>
        </w:rPr>
        <w:t xml:space="preserve">К участию в Конкурсе не допускаются материалы, ранее опубликованные в СМИ (в том числе электронных) и использованные в других профессиональных конкурсах. </w:t>
      </w:r>
    </w:p>
    <w:p w14:paraId="0ADC0344" w14:textId="77777777" w:rsidR="00DB5485" w:rsidRPr="00566C32" w:rsidRDefault="00DB5485" w:rsidP="00E54A51">
      <w:pPr>
        <w:pStyle w:val="a3"/>
        <w:numPr>
          <w:ilvl w:val="1"/>
          <w:numId w:val="30"/>
        </w:numPr>
        <w:suppressAutoHyphens/>
        <w:spacing w:before="160"/>
        <w:ind w:left="709"/>
        <w:rPr>
          <w:sz w:val="28"/>
          <w:szCs w:val="28"/>
          <w:lang w:eastAsia="ru-RU"/>
        </w:rPr>
      </w:pPr>
      <w:r w:rsidRPr="00566C32">
        <w:rPr>
          <w:sz w:val="28"/>
          <w:szCs w:val="28"/>
          <w:lang w:eastAsia="ru-RU"/>
        </w:rPr>
        <w:t>Требования к оформлению.</w:t>
      </w:r>
    </w:p>
    <w:p w14:paraId="357605BF" w14:textId="7D45C384" w:rsidR="00CA77E1" w:rsidRPr="00566C32" w:rsidRDefault="008B25F0" w:rsidP="00566C32">
      <w:pPr>
        <w:spacing w:line="240" w:lineRule="auto"/>
        <w:ind w:firstLine="735"/>
        <w:rPr>
          <w:rFonts w:ascii="Times New Roman" w:hAnsi="Times New Roman"/>
          <w:sz w:val="28"/>
          <w:szCs w:val="28"/>
        </w:rPr>
      </w:pPr>
      <w:r w:rsidRPr="00566C32">
        <w:rPr>
          <w:rFonts w:ascii="Times New Roman" w:hAnsi="Times New Roman"/>
          <w:sz w:val="28"/>
          <w:szCs w:val="28"/>
        </w:rPr>
        <w:t xml:space="preserve">Конкурсная работа </w:t>
      </w:r>
      <w:r w:rsidR="00CA77E1" w:rsidRPr="00566C32">
        <w:rPr>
          <w:rFonts w:ascii="Times New Roman" w:hAnsi="Times New Roman"/>
          <w:sz w:val="28"/>
          <w:szCs w:val="28"/>
        </w:rPr>
        <w:t>может быть представлен</w:t>
      </w:r>
      <w:r w:rsidRPr="00566C32">
        <w:rPr>
          <w:rFonts w:ascii="Times New Roman" w:hAnsi="Times New Roman"/>
          <w:sz w:val="28"/>
          <w:szCs w:val="28"/>
        </w:rPr>
        <w:t>а</w:t>
      </w:r>
      <w:r w:rsidR="000A6CA8" w:rsidRPr="00566C32">
        <w:rPr>
          <w:rFonts w:ascii="Times New Roman" w:hAnsi="Times New Roman"/>
          <w:sz w:val="28"/>
          <w:szCs w:val="28"/>
        </w:rPr>
        <w:t xml:space="preserve"> </w:t>
      </w:r>
      <w:r w:rsidR="00CA77E1" w:rsidRPr="00566C32">
        <w:rPr>
          <w:rFonts w:ascii="Times New Roman" w:hAnsi="Times New Roman"/>
          <w:sz w:val="28"/>
          <w:szCs w:val="28"/>
        </w:rPr>
        <w:t xml:space="preserve">в любой форме по решению участника Конкурса: в виде </w:t>
      </w:r>
      <w:r w:rsidR="00861395">
        <w:rPr>
          <w:rFonts w:ascii="Times New Roman" w:hAnsi="Times New Roman"/>
          <w:sz w:val="28"/>
          <w:szCs w:val="28"/>
        </w:rPr>
        <w:t xml:space="preserve">проекта, </w:t>
      </w:r>
      <w:r w:rsidR="00CA77E1" w:rsidRPr="00566C32">
        <w:rPr>
          <w:rFonts w:ascii="Times New Roman" w:hAnsi="Times New Roman"/>
          <w:sz w:val="28"/>
          <w:szCs w:val="28"/>
        </w:rPr>
        <w:t>сценария культурного или событийного мероприятия в разнообразных формах: квест, игра, соревнование и др.</w:t>
      </w:r>
      <w:r w:rsidR="00842B07" w:rsidRPr="00566C32">
        <w:rPr>
          <w:rFonts w:ascii="Times New Roman" w:hAnsi="Times New Roman"/>
          <w:sz w:val="28"/>
          <w:szCs w:val="28"/>
        </w:rPr>
        <w:t xml:space="preserve"> Содержание и описание </w:t>
      </w:r>
      <w:r w:rsidR="009B71CA" w:rsidRPr="00566C32">
        <w:rPr>
          <w:rFonts w:ascii="Times New Roman" w:hAnsi="Times New Roman"/>
          <w:sz w:val="28"/>
          <w:szCs w:val="28"/>
        </w:rPr>
        <w:t xml:space="preserve">конкурсной работы </w:t>
      </w:r>
      <w:r w:rsidR="00842B07" w:rsidRPr="00566C32">
        <w:rPr>
          <w:rFonts w:ascii="Times New Roman" w:hAnsi="Times New Roman"/>
          <w:sz w:val="28"/>
          <w:szCs w:val="28"/>
        </w:rPr>
        <w:t>представляется в свободной форме по выбору участников Конкурса.</w:t>
      </w:r>
    </w:p>
    <w:p w14:paraId="0BC73327" w14:textId="77777777" w:rsidR="00BB0BEA" w:rsidRPr="00566C32" w:rsidRDefault="00BB0BEA" w:rsidP="00874B1D">
      <w:pPr>
        <w:suppressAutoHyphens/>
        <w:spacing w:after="1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C32">
        <w:rPr>
          <w:rFonts w:ascii="Times New Roman" w:eastAsia="Times New Roman" w:hAnsi="Times New Roman"/>
          <w:sz w:val="28"/>
          <w:szCs w:val="28"/>
          <w:lang w:eastAsia="ru-RU"/>
        </w:rPr>
        <w:t>Объем конкурсной работы не должен превышать 15 страниц, включая титульную страницу и все элементы содержания. Конкурсная работа может включать фотографии, таблицы, инфографику и гиперссылки.</w:t>
      </w:r>
      <w:r w:rsidR="00842B07" w:rsidRPr="00566C32">
        <w:rPr>
          <w:rFonts w:ascii="Times New Roman" w:hAnsi="Times New Roman"/>
          <w:sz w:val="28"/>
          <w:szCs w:val="28"/>
        </w:rPr>
        <w:t xml:space="preserve"> </w:t>
      </w:r>
    </w:p>
    <w:p w14:paraId="74020C92" w14:textId="77777777" w:rsidR="00BB0BEA" w:rsidRPr="00566C32" w:rsidRDefault="00BB0BEA" w:rsidP="00874B1D">
      <w:pPr>
        <w:suppressAutoHyphens/>
        <w:spacing w:after="1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C32">
        <w:rPr>
          <w:rFonts w:ascii="Times New Roman" w:eastAsia="Times New Roman" w:hAnsi="Times New Roman"/>
          <w:sz w:val="28"/>
          <w:szCs w:val="28"/>
          <w:lang w:eastAsia="ru-RU"/>
        </w:rPr>
        <w:t>В качестве приложения к конкурсной работе может быть представлен один дополнительный материал в формате .</w:t>
      </w:r>
      <w:r w:rsidRPr="00566C32">
        <w:rPr>
          <w:rFonts w:ascii="Times New Roman" w:eastAsia="Times New Roman" w:hAnsi="Times New Roman"/>
          <w:sz w:val="28"/>
          <w:szCs w:val="28"/>
          <w:lang w:val="en-US" w:eastAsia="ru-RU"/>
        </w:rPr>
        <w:t>pdf</w:t>
      </w:r>
      <w:r w:rsidRPr="00566C32">
        <w:rPr>
          <w:rFonts w:ascii="Times New Roman" w:eastAsia="Times New Roman" w:hAnsi="Times New Roman"/>
          <w:sz w:val="28"/>
          <w:szCs w:val="28"/>
          <w:lang w:eastAsia="ru-RU"/>
        </w:rPr>
        <w:t xml:space="preserve"> (презентация до 10 слайдов, фотоматериалы, инфографика). Конкурсная работа должна быть выполнена на листе формата А4. Верхнее поле – 2 см, нижнее – 2 см, левое – 3 см, правое – 1,5 см. Шрифт – Times New Roman, размер – 14 пт, междустрочный интервал – 1,5, выравнивание – по ширине.</w:t>
      </w:r>
    </w:p>
    <w:p w14:paraId="310C805B" w14:textId="77777777" w:rsidR="00CA77E1" w:rsidRPr="00566C32" w:rsidRDefault="00CA77E1" w:rsidP="00874B1D">
      <w:pPr>
        <w:spacing w:after="160" w:line="240" w:lineRule="auto"/>
        <w:ind w:firstLine="735"/>
        <w:rPr>
          <w:rFonts w:ascii="Times New Roman" w:hAnsi="Times New Roman"/>
          <w:sz w:val="28"/>
          <w:szCs w:val="28"/>
        </w:rPr>
      </w:pPr>
      <w:r w:rsidRPr="00566C32">
        <w:rPr>
          <w:rFonts w:ascii="Times New Roman" w:hAnsi="Times New Roman"/>
          <w:sz w:val="28"/>
          <w:szCs w:val="28"/>
        </w:rPr>
        <w:t>Комплект конкурсных материалов должен включать:</w:t>
      </w:r>
    </w:p>
    <w:p w14:paraId="47A50045" w14:textId="77777777" w:rsidR="00CA77E1" w:rsidRPr="00566C32" w:rsidRDefault="00CA77E1" w:rsidP="00E54A51">
      <w:pPr>
        <w:pStyle w:val="a3"/>
        <w:numPr>
          <w:ilvl w:val="0"/>
          <w:numId w:val="33"/>
        </w:numPr>
        <w:ind w:left="709" w:hanging="709"/>
        <w:rPr>
          <w:sz w:val="28"/>
          <w:szCs w:val="28"/>
        </w:rPr>
      </w:pPr>
      <w:r w:rsidRPr="00566C32">
        <w:rPr>
          <w:sz w:val="28"/>
          <w:szCs w:val="28"/>
        </w:rPr>
        <w:t>сведение о номинации (в соответствии с п. 5</w:t>
      </w:r>
      <w:r w:rsidR="00FC3F93" w:rsidRPr="00566C32">
        <w:rPr>
          <w:sz w:val="28"/>
          <w:szCs w:val="28"/>
        </w:rPr>
        <w:t xml:space="preserve"> </w:t>
      </w:r>
      <w:r w:rsidR="007B136D" w:rsidRPr="00566C32">
        <w:rPr>
          <w:sz w:val="28"/>
          <w:szCs w:val="28"/>
        </w:rPr>
        <w:t>настоящего</w:t>
      </w:r>
      <w:r w:rsidR="00FC3F93" w:rsidRPr="00566C32">
        <w:rPr>
          <w:sz w:val="28"/>
          <w:szCs w:val="28"/>
        </w:rPr>
        <w:t xml:space="preserve"> Положения</w:t>
      </w:r>
      <w:r w:rsidRPr="00566C32">
        <w:rPr>
          <w:sz w:val="28"/>
          <w:szCs w:val="28"/>
        </w:rPr>
        <w:t>);</w:t>
      </w:r>
    </w:p>
    <w:p w14:paraId="20082F69" w14:textId="77777777" w:rsidR="00CA77E1" w:rsidRPr="00566C32" w:rsidRDefault="00CA77E1" w:rsidP="00E54A51">
      <w:pPr>
        <w:pStyle w:val="a3"/>
        <w:numPr>
          <w:ilvl w:val="0"/>
          <w:numId w:val="33"/>
        </w:numPr>
        <w:ind w:left="709" w:hanging="709"/>
        <w:rPr>
          <w:sz w:val="28"/>
          <w:szCs w:val="28"/>
        </w:rPr>
      </w:pPr>
      <w:r w:rsidRPr="00566C32">
        <w:rPr>
          <w:sz w:val="28"/>
          <w:szCs w:val="28"/>
        </w:rPr>
        <w:t xml:space="preserve">наименование </w:t>
      </w:r>
      <w:r w:rsidR="009B71CA" w:rsidRPr="00566C32">
        <w:rPr>
          <w:sz w:val="28"/>
          <w:szCs w:val="28"/>
        </w:rPr>
        <w:t>конкурсной работы</w:t>
      </w:r>
      <w:r w:rsidRPr="00566C32">
        <w:rPr>
          <w:sz w:val="28"/>
          <w:szCs w:val="28"/>
        </w:rPr>
        <w:t>;</w:t>
      </w:r>
    </w:p>
    <w:p w14:paraId="750F8889" w14:textId="7A248E6D" w:rsidR="00CA77E1" w:rsidRPr="00566C32" w:rsidRDefault="00861395" w:rsidP="00E54A51">
      <w:pPr>
        <w:pStyle w:val="a3"/>
        <w:numPr>
          <w:ilvl w:val="0"/>
          <w:numId w:val="33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реализации, </w:t>
      </w:r>
      <w:r w:rsidR="00CA77E1" w:rsidRPr="00566C32">
        <w:rPr>
          <w:sz w:val="28"/>
          <w:szCs w:val="28"/>
        </w:rPr>
        <w:t>общий объем часов;</w:t>
      </w:r>
    </w:p>
    <w:p w14:paraId="6FF5F537" w14:textId="77777777" w:rsidR="00CA77E1" w:rsidRPr="00566C32" w:rsidRDefault="00CA77E1" w:rsidP="00E54A51">
      <w:pPr>
        <w:pStyle w:val="a3"/>
        <w:numPr>
          <w:ilvl w:val="0"/>
          <w:numId w:val="33"/>
        </w:numPr>
        <w:ind w:left="709" w:hanging="709"/>
        <w:rPr>
          <w:sz w:val="28"/>
          <w:szCs w:val="28"/>
        </w:rPr>
      </w:pPr>
      <w:r w:rsidRPr="00566C32">
        <w:rPr>
          <w:sz w:val="28"/>
          <w:szCs w:val="28"/>
        </w:rPr>
        <w:t>целевая аудитория обучающихся, на которых рассчитан</w:t>
      </w:r>
      <w:r w:rsidR="009B71CA" w:rsidRPr="00566C32">
        <w:rPr>
          <w:sz w:val="28"/>
          <w:szCs w:val="28"/>
        </w:rPr>
        <w:t>а конкурсная работа</w:t>
      </w:r>
      <w:r w:rsidRPr="00566C32">
        <w:rPr>
          <w:sz w:val="28"/>
          <w:szCs w:val="28"/>
        </w:rPr>
        <w:t>;</w:t>
      </w:r>
    </w:p>
    <w:p w14:paraId="49CD2C27" w14:textId="77777777" w:rsidR="00CA77E1" w:rsidRPr="00566C32" w:rsidRDefault="00CA77E1" w:rsidP="00E54A51">
      <w:pPr>
        <w:pStyle w:val="a3"/>
        <w:numPr>
          <w:ilvl w:val="0"/>
          <w:numId w:val="33"/>
        </w:numPr>
        <w:ind w:left="709" w:hanging="709"/>
        <w:rPr>
          <w:sz w:val="28"/>
          <w:szCs w:val="28"/>
        </w:rPr>
      </w:pPr>
      <w:r w:rsidRPr="00566C32">
        <w:rPr>
          <w:sz w:val="28"/>
          <w:szCs w:val="28"/>
        </w:rPr>
        <w:t>краткая аннотация содержания;</w:t>
      </w:r>
    </w:p>
    <w:p w14:paraId="5F23A0AB" w14:textId="77777777" w:rsidR="00CA77E1" w:rsidRPr="00566C32" w:rsidRDefault="00CA77E1" w:rsidP="00E54A51">
      <w:pPr>
        <w:pStyle w:val="a3"/>
        <w:numPr>
          <w:ilvl w:val="0"/>
          <w:numId w:val="33"/>
        </w:numPr>
        <w:ind w:left="709" w:hanging="709"/>
        <w:rPr>
          <w:sz w:val="28"/>
          <w:szCs w:val="28"/>
        </w:rPr>
      </w:pPr>
      <w:r w:rsidRPr="00566C32">
        <w:rPr>
          <w:sz w:val="28"/>
          <w:szCs w:val="28"/>
        </w:rPr>
        <w:t>планируемые результаты;</w:t>
      </w:r>
    </w:p>
    <w:p w14:paraId="74D7AB6A" w14:textId="77777777" w:rsidR="00CA77E1" w:rsidRPr="00566C32" w:rsidRDefault="00CA77E1" w:rsidP="00E54A51">
      <w:pPr>
        <w:pStyle w:val="a3"/>
        <w:numPr>
          <w:ilvl w:val="0"/>
          <w:numId w:val="33"/>
        </w:numPr>
        <w:ind w:left="709" w:hanging="709"/>
        <w:rPr>
          <w:sz w:val="28"/>
          <w:szCs w:val="28"/>
        </w:rPr>
      </w:pPr>
      <w:r w:rsidRPr="00566C32">
        <w:rPr>
          <w:sz w:val="28"/>
          <w:szCs w:val="28"/>
        </w:rPr>
        <w:t>особенности реализации.</w:t>
      </w:r>
    </w:p>
    <w:p w14:paraId="10D805E9" w14:textId="77777777" w:rsidR="00CA77E1" w:rsidRPr="00566C32" w:rsidRDefault="00BB0BEA" w:rsidP="00566C32">
      <w:pPr>
        <w:spacing w:line="240" w:lineRule="auto"/>
        <w:ind w:firstLine="735"/>
        <w:rPr>
          <w:rFonts w:ascii="Times New Roman" w:hAnsi="Times New Roman"/>
          <w:sz w:val="28"/>
          <w:szCs w:val="28"/>
        </w:rPr>
      </w:pPr>
      <w:r w:rsidRPr="00566C32">
        <w:rPr>
          <w:rFonts w:ascii="Times New Roman" w:hAnsi="Times New Roman"/>
          <w:sz w:val="28"/>
          <w:szCs w:val="28"/>
        </w:rPr>
        <w:t>Ф</w:t>
      </w:r>
      <w:r w:rsidR="00CA77E1" w:rsidRPr="00566C32">
        <w:rPr>
          <w:rFonts w:ascii="Times New Roman" w:hAnsi="Times New Roman"/>
          <w:sz w:val="28"/>
          <w:szCs w:val="28"/>
        </w:rPr>
        <w:t>ормат</w:t>
      </w:r>
      <w:r w:rsidRPr="00566C32">
        <w:rPr>
          <w:rFonts w:ascii="Times New Roman" w:hAnsi="Times New Roman"/>
          <w:sz w:val="28"/>
          <w:szCs w:val="28"/>
        </w:rPr>
        <w:t xml:space="preserve"> конкурсных материалов</w:t>
      </w:r>
      <w:r w:rsidR="00CA77E1" w:rsidRPr="00566C32">
        <w:rPr>
          <w:rFonts w:ascii="Times New Roman" w:hAnsi="Times New Roman"/>
          <w:sz w:val="28"/>
          <w:szCs w:val="28"/>
        </w:rPr>
        <w:t>:</w:t>
      </w:r>
    </w:p>
    <w:p w14:paraId="4A676D9F" w14:textId="5123009D" w:rsidR="00BB0BEA" w:rsidRPr="00566C32" w:rsidRDefault="00BB0BEA" w:rsidP="00E54A51">
      <w:pPr>
        <w:pStyle w:val="a3"/>
        <w:numPr>
          <w:ilvl w:val="0"/>
          <w:numId w:val="34"/>
        </w:numPr>
        <w:ind w:left="709" w:hanging="709"/>
        <w:rPr>
          <w:sz w:val="28"/>
          <w:szCs w:val="28"/>
        </w:rPr>
      </w:pPr>
      <w:r w:rsidRPr="00566C32">
        <w:rPr>
          <w:sz w:val="28"/>
          <w:szCs w:val="28"/>
        </w:rPr>
        <w:t>ф</w:t>
      </w:r>
      <w:r w:rsidR="00CA77E1" w:rsidRPr="00566C32">
        <w:rPr>
          <w:sz w:val="28"/>
          <w:szCs w:val="28"/>
        </w:rPr>
        <w:t>отографии в электронном виде (разрешение 300 dpi, размер не более формата А4)</w:t>
      </w:r>
      <w:r w:rsidR="002C77EF">
        <w:rPr>
          <w:sz w:val="28"/>
          <w:szCs w:val="28"/>
        </w:rPr>
        <w:t>.</w:t>
      </w:r>
      <w:r w:rsidR="00CA77E1" w:rsidRPr="00566C32">
        <w:rPr>
          <w:sz w:val="28"/>
          <w:szCs w:val="28"/>
        </w:rPr>
        <w:t xml:space="preserve"> </w:t>
      </w:r>
    </w:p>
    <w:p w14:paraId="03B56968" w14:textId="70E82D4B" w:rsidR="00CA77E1" w:rsidRPr="00566C32" w:rsidRDefault="00CA77E1" w:rsidP="00874B1D">
      <w:pPr>
        <w:spacing w:after="160" w:line="240" w:lineRule="auto"/>
        <w:ind w:firstLine="735"/>
        <w:rPr>
          <w:rFonts w:ascii="Times New Roman" w:hAnsi="Times New Roman"/>
          <w:sz w:val="28"/>
          <w:szCs w:val="28"/>
        </w:rPr>
      </w:pPr>
      <w:r w:rsidRPr="00566C32">
        <w:rPr>
          <w:rFonts w:ascii="Times New Roman" w:hAnsi="Times New Roman"/>
          <w:sz w:val="28"/>
          <w:szCs w:val="28"/>
        </w:rPr>
        <w:t xml:space="preserve">Конкурсные </w:t>
      </w:r>
      <w:r w:rsidR="00BB0BEA" w:rsidRPr="00566C32">
        <w:rPr>
          <w:rFonts w:ascii="Times New Roman" w:hAnsi="Times New Roman"/>
          <w:sz w:val="28"/>
          <w:szCs w:val="28"/>
        </w:rPr>
        <w:t xml:space="preserve">материалы </w:t>
      </w:r>
      <w:r w:rsidRPr="00566C32">
        <w:rPr>
          <w:rFonts w:ascii="Times New Roman" w:hAnsi="Times New Roman"/>
          <w:sz w:val="28"/>
          <w:szCs w:val="28"/>
        </w:rPr>
        <w:t xml:space="preserve">могут быть размещены на бесплатных общедоступных облачных хостингах (например, Яндекс.Диск, Облако.Мейл. ру и др.) или видеохостингах </w:t>
      </w:r>
      <w:r w:rsidRPr="00433EF9">
        <w:rPr>
          <w:rFonts w:ascii="Times New Roman" w:hAnsi="Times New Roman"/>
          <w:sz w:val="28"/>
          <w:szCs w:val="28"/>
        </w:rPr>
        <w:t xml:space="preserve">(например, </w:t>
      </w:r>
      <w:r w:rsidR="006C3DBB" w:rsidRPr="00433EF9">
        <w:rPr>
          <w:rFonts w:ascii="Times New Roman" w:hAnsi="Times New Roman"/>
          <w:sz w:val="28"/>
          <w:szCs w:val="28"/>
          <w:lang w:val="en-US"/>
        </w:rPr>
        <w:t>RU</w:t>
      </w:r>
      <w:r w:rsidRPr="00433EF9">
        <w:rPr>
          <w:rFonts w:ascii="Times New Roman" w:hAnsi="Times New Roman"/>
          <w:sz w:val="28"/>
          <w:szCs w:val="28"/>
          <w:lang w:val="en-US"/>
        </w:rPr>
        <w:t>TUBE</w:t>
      </w:r>
      <w:r w:rsidR="000A6CA8" w:rsidRPr="00433EF9">
        <w:rPr>
          <w:rFonts w:ascii="Times New Roman" w:hAnsi="Times New Roman"/>
          <w:sz w:val="28"/>
          <w:szCs w:val="28"/>
        </w:rPr>
        <w:t xml:space="preserve"> </w:t>
      </w:r>
      <w:r w:rsidRPr="00433EF9">
        <w:rPr>
          <w:rFonts w:ascii="Times New Roman" w:hAnsi="Times New Roman"/>
          <w:sz w:val="28"/>
          <w:szCs w:val="28"/>
        </w:rPr>
        <w:t>и др.).</w:t>
      </w:r>
      <w:r w:rsidRPr="00566C32">
        <w:rPr>
          <w:rFonts w:ascii="Times New Roman" w:hAnsi="Times New Roman"/>
          <w:sz w:val="28"/>
          <w:szCs w:val="28"/>
        </w:rPr>
        <w:t xml:space="preserve"> Ссылка на </w:t>
      </w:r>
      <w:r w:rsidRPr="00566C32">
        <w:rPr>
          <w:rFonts w:ascii="Times New Roman" w:hAnsi="Times New Roman"/>
          <w:sz w:val="28"/>
          <w:szCs w:val="28"/>
        </w:rPr>
        <w:lastRenderedPageBreak/>
        <w:t>конкурсные материалы, размещенные на облачном хостинге или видеохостинге, должна быть действительна до окончания Конкурса и доступна для всех.</w:t>
      </w:r>
    </w:p>
    <w:p w14:paraId="61995B39" w14:textId="77777777" w:rsidR="00DB5485" w:rsidRPr="00566C32" w:rsidRDefault="00DB5485" w:rsidP="00874B1D">
      <w:pPr>
        <w:suppressAutoHyphens/>
        <w:spacing w:after="1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C32">
        <w:rPr>
          <w:rFonts w:ascii="Times New Roman" w:eastAsia="Times New Roman" w:hAnsi="Times New Roman"/>
          <w:sz w:val="28"/>
          <w:szCs w:val="28"/>
          <w:lang w:eastAsia="ru-RU"/>
        </w:rPr>
        <w:t>Конкурсные работы, представленные с нарушениями требований настоящего Положения, к участию в Конкурсе не допускаются.</w:t>
      </w:r>
    </w:p>
    <w:p w14:paraId="534D8C7F" w14:textId="5D9B1368" w:rsidR="00DB5485" w:rsidRPr="00566C32" w:rsidRDefault="00DB5485" w:rsidP="00874B1D">
      <w:pPr>
        <w:suppressAutoHyphens/>
        <w:spacing w:after="160" w:line="240" w:lineRule="auto"/>
        <w:ind w:left="709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C32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B20DC1" w:rsidRPr="00566C3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566C3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61317">
        <w:rPr>
          <w:rFonts w:ascii="Times New Roman" w:eastAsia="Times New Roman" w:hAnsi="Times New Roman"/>
          <w:sz w:val="28"/>
          <w:szCs w:val="28"/>
          <w:lang w:eastAsia="ru-RU"/>
        </w:rPr>
        <w:t>Оператор</w:t>
      </w:r>
      <w:r w:rsidRPr="00566C32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 оставляет за собой право использовать конкурсные материалы участников в некоммерческих целях с обязательным указанием авторства работ на основе согласия участников. Согласие предоставляется в электронном виде на сайте Конкурса в момент подачи заявки на участие.</w:t>
      </w:r>
    </w:p>
    <w:p w14:paraId="6113C877" w14:textId="6ADD70F8" w:rsidR="00DB5485" w:rsidRPr="00566C32" w:rsidRDefault="00DB5485" w:rsidP="00874B1D">
      <w:pPr>
        <w:suppressAutoHyphens/>
        <w:spacing w:after="160" w:line="240" w:lineRule="auto"/>
        <w:ind w:left="709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C32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B20DC1" w:rsidRPr="00566C3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566C32">
        <w:rPr>
          <w:rFonts w:ascii="Times New Roman" w:eastAsia="Times New Roman" w:hAnsi="Times New Roman"/>
          <w:sz w:val="28"/>
          <w:szCs w:val="28"/>
          <w:lang w:eastAsia="ru-RU"/>
        </w:rPr>
        <w:t xml:space="preserve">. Представленные на Конкурс материалы не возвращаются, рецензии заявителям не выдаются. </w:t>
      </w:r>
    </w:p>
    <w:p w14:paraId="4EFE5F63" w14:textId="647B0D99" w:rsidR="00DB5485" w:rsidRPr="00566C32" w:rsidRDefault="00DB5485" w:rsidP="00874B1D">
      <w:pPr>
        <w:suppressAutoHyphens/>
        <w:spacing w:after="160" w:line="240" w:lineRule="auto"/>
        <w:ind w:left="709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C32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B20DC1" w:rsidRPr="00566C3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566C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33E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6C32">
        <w:rPr>
          <w:rFonts w:ascii="Times New Roman" w:eastAsia="Times New Roman" w:hAnsi="Times New Roman"/>
          <w:sz w:val="28"/>
          <w:szCs w:val="28"/>
          <w:lang w:eastAsia="ru-RU"/>
        </w:rPr>
        <w:t>Участники Конкурса самостоятельно несут ответственность за нарушение авторских прав третьих лиц.</w:t>
      </w:r>
    </w:p>
    <w:p w14:paraId="1C202D5E" w14:textId="77777777" w:rsidR="00433EF9" w:rsidRPr="00566C32" w:rsidRDefault="00433EF9" w:rsidP="00566C32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42C51DDF" w14:textId="77777777" w:rsidR="00893F02" w:rsidRPr="00566C32" w:rsidRDefault="00C67CF6" w:rsidP="00566C32">
      <w:pPr>
        <w:pStyle w:val="a4"/>
        <w:numPr>
          <w:ilvl w:val="0"/>
          <w:numId w:val="35"/>
        </w:numPr>
        <w:ind w:left="0"/>
        <w:jc w:val="center"/>
        <w:rPr>
          <w:b/>
        </w:rPr>
      </w:pPr>
      <w:r w:rsidRPr="00566C32">
        <w:rPr>
          <w:b/>
        </w:rPr>
        <w:t>Номинации конкурса</w:t>
      </w:r>
    </w:p>
    <w:p w14:paraId="1F17C576" w14:textId="77777777" w:rsidR="0043662A" w:rsidRPr="00566C32" w:rsidRDefault="0043662A" w:rsidP="00566C32">
      <w:pPr>
        <w:pStyle w:val="a4"/>
        <w:ind w:left="0" w:firstLine="0"/>
        <w:jc w:val="center"/>
        <w:rPr>
          <w:b/>
        </w:rPr>
      </w:pPr>
    </w:p>
    <w:p w14:paraId="34001058" w14:textId="77777777" w:rsidR="00DC3D04" w:rsidRDefault="00DC3D04" w:rsidP="00DC3D04">
      <w:pPr>
        <w:pStyle w:val="a4"/>
        <w:numPr>
          <w:ilvl w:val="1"/>
          <w:numId w:val="35"/>
        </w:numPr>
        <w:ind w:left="709"/>
      </w:pPr>
      <w:bookmarkStart w:id="1" w:name="_Hlk147491498"/>
      <w:r w:rsidRPr="00433EF9">
        <w:t>Конкурсные работы (</w:t>
      </w:r>
      <w:r>
        <w:t xml:space="preserve">управленческие и </w:t>
      </w:r>
      <w:r w:rsidRPr="00433EF9">
        <w:t xml:space="preserve">образовательные проекты). </w:t>
      </w:r>
    </w:p>
    <w:bookmarkEnd w:id="1"/>
    <w:p w14:paraId="3B36D72A" w14:textId="77777777" w:rsidR="00DC3D04" w:rsidRDefault="00DC3D04" w:rsidP="00DC3D04">
      <w:pPr>
        <w:pStyle w:val="a4"/>
        <w:numPr>
          <w:ilvl w:val="0"/>
          <w:numId w:val="36"/>
        </w:numPr>
        <w:ind w:left="709" w:hanging="567"/>
      </w:pPr>
      <w:r>
        <w:t>«</w:t>
      </w:r>
      <w:bookmarkStart w:id="2" w:name="_Hlk147764968"/>
      <w:r w:rsidRPr="00697465">
        <w:t>Лучшая школа с этнокультурным компонентом</w:t>
      </w:r>
      <w:bookmarkEnd w:id="2"/>
      <w:r>
        <w:t>». Направление включает управленческие социокультурные проекты, направленные на сохранение и развитие культурно-исторического наследия народов России.</w:t>
      </w:r>
    </w:p>
    <w:p w14:paraId="41E94664" w14:textId="77777777" w:rsidR="00DC3D04" w:rsidRPr="00FB1DCE" w:rsidRDefault="00DC3D04" w:rsidP="00DC3D04">
      <w:pPr>
        <w:pStyle w:val="a4"/>
        <w:numPr>
          <w:ilvl w:val="0"/>
          <w:numId w:val="36"/>
        </w:numPr>
        <w:ind w:left="709" w:hanging="567"/>
      </w:pPr>
      <w:r w:rsidRPr="00FB1DCE">
        <w:rPr>
          <w:lang w:eastAsia="ru-RU"/>
        </w:rPr>
        <w:t>«Путешествуем по родному краю»</w:t>
      </w:r>
      <w:r>
        <w:rPr>
          <w:lang w:eastAsia="ru-RU"/>
        </w:rPr>
        <w:t xml:space="preserve">. </w:t>
      </w:r>
      <w:r w:rsidRPr="00FB1DCE">
        <w:t>Номинация</w:t>
      </w:r>
      <w:r>
        <w:t xml:space="preserve"> включает образовательные к</w:t>
      </w:r>
      <w:r w:rsidRPr="00433EF9">
        <w:t>раеведческ</w:t>
      </w:r>
      <w:r>
        <w:t xml:space="preserve">ие проекты, </w:t>
      </w:r>
      <w:r w:rsidRPr="00FB1DCE">
        <w:rPr>
          <w:lang w:eastAsia="ru-RU"/>
        </w:rPr>
        <w:t>экскурсии, на основе подготовленных материалов музеев или местности, реализация программ образовательного туризма.</w:t>
      </w:r>
    </w:p>
    <w:p w14:paraId="2D3E45E4" w14:textId="0AA46831" w:rsidR="00DC3D04" w:rsidRPr="00FB1DCE" w:rsidRDefault="00DC3D04" w:rsidP="00DC3D04">
      <w:pPr>
        <w:pStyle w:val="a4"/>
        <w:numPr>
          <w:ilvl w:val="0"/>
          <w:numId w:val="36"/>
        </w:numPr>
        <w:ind w:left="709" w:hanging="567"/>
      </w:pPr>
      <w:r w:rsidRPr="00FB1DCE">
        <w:t>«Использование этнокультурного компонента в урочной и внеурочной деятельности»</w:t>
      </w:r>
      <w:r>
        <w:t>. Номинация включает образовательные к</w:t>
      </w:r>
      <w:r w:rsidRPr="00FB1DCE">
        <w:t>ультурно-историческ</w:t>
      </w:r>
      <w:r>
        <w:t>ие</w:t>
      </w:r>
      <w:r w:rsidRPr="00FB1DCE">
        <w:t xml:space="preserve"> </w:t>
      </w:r>
      <w:r>
        <w:t xml:space="preserve">проекты, </w:t>
      </w:r>
      <w:r w:rsidRPr="00FB1DCE">
        <w:t>разработку обучающих материалов по культурному наследию и творчеству жителей родного края, фиксаци</w:t>
      </w:r>
      <w:r>
        <w:t>и</w:t>
      </w:r>
      <w:r w:rsidRPr="00FB1DCE">
        <w:t xml:space="preserve"> событий культурной жизни родного края.</w:t>
      </w:r>
    </w:p>
    <w:p w14:paraId="4F2ACB33" w14:textId="77777777" w:rsidR="0043662A" w:rsidRPr="00566C32" w:rsidRDefault="0043662A" w:rsidP="00566C32">
      <w:pPr>
        <w:pStyle w:val="a4"/>
        <w:ind w:left="0" w:firstLine="0"/>
        <w:jc w:val="center"/>
        <w:rPr>
          <w:b/>
        </w:rPr>
      </w:pPr>
    </w:p>
    <w:p w14:paraId="37C2405D" w14:textId="77777777" w:rsidR="00842B07" w:rsidRPr="00566C32" w:rsidRDefault="00842B07" w:rsidP="00566C32">
      <w:pPr>
        <w:pStyle w:val="a3"/>
        <w:numPr>
          <w:ilvl w:val="0"/>
          <w:numId w:val="35"/>
        </w:numPr>
        <w:suppressAutoHyphens/>
        <w:ind w:left="0"/>
        <w:jc w:val="center"/>
        <w:rPr>
          <w:b/>
          <w:bCs/>
          <w:sz w:val="28"/>
          <w:szCs w:val="28"/>
          <w:lang w:eastAsia="ru-RU"/>
        </w:rPr>
      </w:pPr>
      <w:r w:rsidRPr="00566C32">
        <w:rPr>
          <w:b/>
          <w:bCs/>
          <w:sz w:val="28"/>
          <w:szCs w:val="28"/>
          <w:lang w:eastAsia="ru-RU"/>
        </w:rPr>
        <w:t>Жюри Конкурса</w:t>
      </w:r>
    </w:p>
    <w:p w14:paraId="322C0BA6" w14:textId="77777777" w:rsidR="00842B07" w:rsidRPr="00566C32" w:rsidRDefault="00842B07" w:rsidP="00566C32">
      <w:pPr>
        <w:pStyle w:val="a3"/>
        <w:suppressAutoHyphens/>
        <w:ind w:left="0" w:firstLine="0"/>
        <w:rPr>
          <w:sz w:val="28"/>
          <w:szCs w:val="28"/>
          <w:lang w:eastAsia="ru-RU"/>
        </w:rPr>
      </w:pPr>
    </w:p>
    <w:p w14:paraId="5EC7AD4E" w14:textId="77B4BD17" w:rsidR="00842B07" w:rsidRPr="00566C32" w:rsidRDefault="00842B07" w:rsidP="00874B1D">
      <w:pPr>
        <w:pStyle w:val="a3"/>
        <w:numPr>
          <w:ilvl w:val="1"/>
          <w:numId w:val="35"/>
        </w:numPr>
        <w:suppressAutoHyphens/>
        <w:spacing w:after="160"/>
        <w:ind w:left="709"/>
        <w:rPr>
          <w:sz w:val="28"/>
          <w:szCs w:val="28"/>
          <w:lang w:eastAsia="ru-RU"/>
        </w:rPr>
      </w:pPr>
      <w:r w:rsidRPr="00566C32">
        <w:rPr>
          <w:sz w:val="28"/>
          <w:szCs w:val="28"/>
          <w:lang w:eastAsia="ru-RU"/>
        </w:rPr>
        <w:t>Для независимой профессиональной оценки конкурсных работ, принятия решения о победителях</w:t>
      </w:r>
      <w:r w:rsidR="006E0C59">
        <w:rPr>
          <w:sz w:val="28"/>
          <w:szCs w:val="28"/>
          <w:lang w:eastAsia="ru-RU"/>
        </w:rPr>
        <w:t xml:space="preserve"> и</w:t>
      </w:r>
      <w:r w:rsidRPr="00566C32">
        <w:rPr>
          <w:sz w:val="28"/>
          <w:szCs w:val="28"/>
          <w:lang w:eastAsia="ru-RU"/>
        </w:rPr>
        <w:t xml:space="preserve"> призерах конкурса создается экспертная группа – жюри конкурса. Состав жюри (численностью не менее 7 человек) формируется из авторитетных в современном педагогическом сообществе специалистов в области </w:t>
      </w:r>
      <w:r w:rsidR="005C0085" w:rsidRPr="00566C32">
        <w:rPr>
          <w:sz w:val="28"/>
          <w:szCs w:val="28"/>
          <w:lang w:eastAsia="ru-RU"/>
        </w:rPr>
        <w:t>этнокультурологии</w:t>
      </w:r>
      <w:r w:rsidRPr="00566C32">
        <w:rPr>
          <w:sz w:val="28"/>
          <w:szCs w:val="28"/>
          <w:lang w:eastAsia="ru-RU"/>
        </w:rPr>
        <w:t>.</w:t>
      </w:r>
    </w:p>
    <w:p w14:paraId="2D50668C" w14:textId="77777777" w:rsidR="00842B07" w:rsidRPr="00566C32" w:rsidRDefault="00842B07" w:rsidP="00874B1D">
      <w:pPr>
        <w:pStyle w:val="a3"/>
        <w:numPr>
          <w:ilvl w:val="1"/>
          <w:numId w:val="35"/>
        </w:numPr>
        <w:suppressAutoHyphens/>
        <w:spacing w:after="160"/>
        <w:ind w:left="709"/>
        <w:rPr>
          <w:sz w:val="28"/>
          <w:szCs w:val="28"/>
          <w:lang w:eastAsia="ru-RU"/>
        </w:rPr>
      </w:pPr>
      <w:r w:rsidRPr="00566C32">
        <w:rPr>
          <w:sz w:val="28"/>
          <w:szCs w:val="28"/>
          <w:lang w:eastAsia="ru-RU"/>
        </w:rPr>
        <w:t>Основаниями для включения в состав жюри могут являться:</w:t>
      </w:r>
    </w:p>
    <w:p w14:paraId="007AE134" w14:textId="134D4F38" w:rsidR="00842B07" w:rsidRPr="00566C32" w:rsidRDefault="00842B07" w:rsidP="00E54A51">
      <w:pPr>
        <w:pStyle w:val="a3"/>
        <w:numPr>
          <w:ilvl w:val="0"/>
          <w:numId w:val="38"/>
        </w:numPr>
        <w:suppressAutoHyphens/>
        <w:ind w:left="709" w:hanging="567"/>
        <w:contextualSpacing/>
        <w:rPr>
          <w:sz w:val="28"/>
          <w:szCs w:val="28"/>
          <w:lang w:eastAsia="ru-RU"/>
        </w:rPr>
      </w:pPr>
      <w:r w:rsidRPr="00566C32">
        <w:rPr>
          <w:sz w:val="28"/>
          <w:szCs w:val="28"/>
          <w:lang w:eastAsia="ru-RU"/>
        </w:rPr>
        <w:t xml:space="preserve">работа в настоящее время в </w:t>
      </w:r>
      <w:r w:rsidR="00B14731">
        <w:rPr>
          <w:sz w:val="28"/>
          <w:szCs w:val="28"/>
          <w:lang w:eastAsia="ru-RU"/>
        </w:rPr>
        <w:t xml:space="preserve">общественных организациях, </w:t>
      </w:r>
      <w:r w:rsidRPr="00566C32">
        <w:rPr>
          <w:sz w:val="28"/>
          <w:szCs w:val="28"/>
          <w:lang w:eastAsia="ru-RU"/>
        </w:rPr>
        <w:lastRenderedPageBreak/>
        <w:t>общеобразовательных организациях, образовательных организациях высшего образования и дополнительного педагогического образования;</w:t>
      </w:r>
    </w:p>
    <w:p w14:paraId="051E414A" w14:textId="77777777" w:rsidR="00842B07" w:rsidRPr="00566C32" w:rsidRDefault="00842B07" w:rsidP="00E54A51">
      <w:pPr>
        <w:pStyle w:val="a3"/>
        <w:numPr>
          <w:ilvl w:val="0"/>
          <w:numId w:val="38"/>
        </w:numPr>
        <w:suppressAutoHyphens/>
        <w:ind w:left="709" w:hanging="567"/>
        <w:contextualSpacing/>
        <w:rPr>
          <w:sz w:val="28"/>
          <w:szCs w:val="28"/>
          <w:lang w:eastAsia="ru-RU"/>
        </w:rPr>
      </w:pPr>
      <w:r w:rsidRPr="00566C32">
        <w:rPr>
          <w:sz w:val="28"/>
          <w:szCs w:val="28"/>
          <w:lang w:eastAsia="ru-RU"/>
        </w:rPr>
        <w:t>стаж работы в сфере образования не менее 3 лет;</w:t>
      </w:r>
    </w:p>
    <w:p w14:paraId="74BB6C9A" w14:textId="77777777" w:rsidR="00842B07" w:rsidRPr="00566C32" w:rsidRDefault="00842B07" w:rsidP="00E54A51">
      <w:pPr>
        <w:pStyle w:val="a3"/>
        <w:numPr>
          <w:ilvl w:val="0"/>
          <w:numId w:val="38"/>
        </w:numPr>
        <w:suppressAutoHyphens/>
        <w:ind w:left="709" w:hanging="567"/>
        <w:contextualSpacing/>
        <w:rPr>
          <w:sz w:val="28"/>
          <w:szCs w:val="28"/>
          <w:lang w:eastAsia="ru-RU"/>
        </w:rPr>
      </w:pPr>
      <w:r w:rsidRPr="00566C32">
        <w:rPr>
          <w:sz w:val="28"/>
          <w:szCs w:val="28"/>
          <w:lang w:eastAsia="ru-RU"/>
        </w:rPr>
        <w:t>наличие степени кандидата/доктора педагогических/филологических наук</w:t>
      </w:r>
      <w:r w:rsidR="000A6CA8" w:rsidRPr="00566C32">
        <w:rPr>
          <w:sz w:val="28"/>
          <w:szCs w:val="28"/>
          <w:lang w:eastAsia="ru-RU"/>
        </w:rPr>
        <w:t>/культурологии</w:t>
      </w:r>
      <w:r w:rsidRPr="00566C32">
        <w:rPr>
          <w:sz w:val="28"/>
          <w:szCs w:val="28"/>
          <w:lang w:eastAsia="ru-RU"/>
        </w:rPr>
        <w:t>;</w:t>
      </w:r>
    </w:p>
    <w:p w14:paraId="55424889" w14:textId="77777777" w:rsidR="00842B07" w:rsidRPr="00566C32" w:rsidRDefault="00842B07" w:rsidP="00E54A51">
      <w:pPr>
        <w:pStyle w:val="a3"/>
        <w:numPr>
          <w:ilvl w:val="0"/>
          <w:numId w:val="38"/>
        </w:numPr>
        <w:suppressAutoHyphens/>
        <w:ind w:left="709" w:hanging="567"/>
        <w:contextualSpacing/>
        <w:rPr>
          <w:sz w:val="28"/>
          <w:szCs w:val="28"/>
          <w:lang w:eastAsia="ru-RU"/>
        </w:rPr>
      </w:pPr>
      <w:r w:rsidRPr="00566C32">
        <w:rPr>
          <w:sz w:val="28"/>
          <w:szCs w:val="28"/>
          <w:lang w:eastAsia="ru-RU"/>
        </w:rPr>
        <w:t>наличие опыта экспертной деятельности (в профессиональных конкурсах, аттестационных и предметных комиссиях, экспертизе учебно-методических материалов, образовательных программ и др.);</w:t>
      </w:r>
    </w:p>
    <w:p w14:paraId="6AE5A2A2" w14:textId="77777777" w:rsidR="00842B07" w:rsidRPr="00566C32" w:rsidRDefault="00842B07" w:rsidP="00E54A51">
      <w:pPr>
        <w:pStyle w:val="a3"/>
        <w:numPr>
          <w:ilvl w:val="0"/>
          <w:numId w:val="38"/>
        </w:numPr>
        <w:suppressAutoHyphens/>
        <w:ind w:left="709" w:hanging="567"/>
        <w:contextualSpacing/>
        <w:rPr>
          <w:sz w:val="28"/>
          <w:szCs w:val="28"/>
          <w:lang w:eastAsia="ru-RU"/>
        </w:rPr>
      </w:pPr>
      <w:r w:rsidRPr="00566C32">
        <w:rPr>
          <w:sz w:val="28"/>
          <w:szCs w:val="28"/>
          <w:lang w:eastAsia="ru-RU"/>
        </w:rPr>
        <w:t xml:space="preserve">статус победителя, призера, лауреата, дипломанта профессиональных конкурсов. </w:t>
      </w:r>
    </w:p>
    <w:p w14:paraId="494F6F5F" w14:textId="599A7E56" w:rsidR="00842B07" w:rsidRPr="00566C32" w:rsidRDefault="00842B07" w:rsidP="00874B1D">
      <w:pPr>
        <w:pStyle w:val="a3"/>
        <w:numPr>
          <w:ilvl w:val="1"/>
          <w:numId w:val="35"/>
        </w:numPr>
        <w:suppressAutoHyphens/>
        <w:spacing w:after="160"/>
        <w:ind w:left="709"/>
        <w:contextualSpacing/>
        <w:rPr>
          <w:sz w:val="28"/>
          <w:szCs w:val="28"/>
          <w:lang w:eastAsia="ru-RU"/>
        </w:rPr>
      </w:pPr>
      <w:r w:rsidRPr="00566C32">
        <w:rPr>
          <w:sz w:val="28"/>
          <w:szCs w:val="28"/>
          <w:lang w:eastAsia="ru-RU"/>
        </w:rPr>
        <w:t>В обязанности жюри входит:</w:t>
      </w:r>
    </w:p>
    <w:p w14:paraId="0770684E" w14:textId="77777777" w:rsidR="00842B07" w:rsidRPr="00566C32" w:rsidRDefault="00842B07" w:rsidP="00E54A51">
      <w:pPr>
        <w:pStyle w:val="a3"/>
        <w:numPr>
          <w:ilvl w:val="0"/>
          <w:numId w:val="38"/>
        </w:numPr>
        <w:suppressAutoHyphens/>
        <w:ind w:left="709" w:hanging="567"/>
        <w:contextualSpacing/>
        <w:rPr>
          <w:sz w:val="28"/>
          <w:szCs w:val="28"/>
          <w:lang w:eastAsia="ru-RU"/>
        </w:rPr>
      </w:pPr>
      <w:r w:rsidRPr="00566C32">
        <w:rPr>
          <w:sz w:val="28"/>
          <w:szCs w:val="28"/>
          <w:lang w:eastAsia="ru-RU"/>
        </w:rPr>
        <w:t>оценка представленных конкурсных материалов в соответствии с критериями, утвержденными в пункте 6.2 настоящего Положения;</w:t>
      </w:r>
    </w:p>
    <w:p w14:paraId="7E5E352D" w14:textId="738CF141" w:rsidR="00842B07" w:rsidRPr="00566C32" w:rsidRDefault="00842B07" w:rsidP="00E54A51">
      <w:pPr>
        <w:pStyle w:val="a3"/>
        <w:numPr>
          <w:ilvl w:val="0"/>
          <w:numId w:val="38"/>
        </w:numPr>
        <w:suppressAutoHyphens/>
        <w:ind w:left="709" w:hanging="567"/>
        <w:contextualSpacing/>
        <w:rPr>
          <w:sz w:val="28"/>
          <w:szCs w:val="28"/>
          <w:lang w:eastAsia="ru-RU"/>
        </w:rPr>
      </w:pPr>
      <w:r w:rsidRPr="00566C32">
        <w:rPr>
          <w:sz w:val="28"/>
          <w:szCs w:val="28"/>
          <w:lang w:eastAsia="ru-RU"/>
        </w:rPr>
        <w:t>определение победителей</w:t>
      </w:r>
      <w:r w:rsidR="006E0C59">
        <w:rPr>
          <w:sz w:val="28"/>
          <w:szCs w:val="28"/>
          <w:lang w:eastAsia="ru-RU"/>
        </w:rPr>
        <w:t xml:space="preserve"> и</w:t>
      </w:r>
      <w:r w:rsidRPr="00566C32">
        <w:rPr>
          <w:sz w:val="28"/>
          <w:szCs w:val="28"/>
          <w:lang w:eastAsia="ru-RU"/>
        </w:rPr>
        <w:t xml:space="preserve"> призеров Конкурса;</w:t>
      </w:r>
    </w:p>
    <w:p w14:paraId="7F2AEC11" w14:textId="77777777" w:rsidR="00842B07" w:rsidRPr="00566C32" w:rsidRDefault="00842B07" w:rsidP="00874B1D">
      <w:pPr>
        <w:pStyle w:val="a3"/>
        <w:numPr>
          <w:ilvl w:val="0"/>
          <w:numId w:val="38"/>
        </w:numPr>
        <w:suppressAutoHyphens/>
        <w:spacing w:before="160"/>
        <w:ind w:left="709" w:hanging="567"/>
        <w:contextualSpacing/>
        <w:rPr>
          <w:sz w:val="28"/>
          <w:szCs w:val="28"/>
          <w:lang w:eastAsia="ru-RU"/>
        </w:rPr>
      </w:pPr>
      <w:r w:rsidRPr="00566C32">
        <w:rPr>
          <w:sz w:val="28"/>
          <w:szCs w:val="28"/>
          <w:lang w:eastAsia="ru-RU"/>
        </w:rPr>
        <w:t>принятие решения об учреждении дополнительных номинаций и призовых мест.</w:t>
      </w:r>
    </w:p>
    <w:p w14:paraId="2CAF3798" w14:textId="77777777" w:rsidR="00842B07" w:rsidRPr="00566C32" w:rsidRDefault="005C0085" w:rsidP="00874B1D">
      <w:pPr>
        <w:pStyle w:val="a3"/>
        <w:numPr>
          <w:ilvl w:val="1"/>
          <w:numId w:val="35"/>
        </w:numPr>
        <w:adjustRightInd w:val="0"/>
        <w:spacing w:before="160"/>
        <w:ind w:left="709"/>
        <w:rPr>
          <w:sz w:val="28"/>
          <w:szCs w:val="28"/>
          <w:lang w:eastAsia="ru-RU"/>
        </w:rPr>
      </w:pPr>
      <w:r w:rsidRPr="00566C32">
        <w:rPr>
          <w:sz w:val="28"/>
          <w:szCs w:val="28"/>
          <w:lang w:eastAsia="ru-RU" w:bidi="en-US"/>
        </w:rPr>
        <w:t>П</w:t>
      </w:r>
      <w:r w:rsidR="00842B07" w:rsidRPr="00566C32">
        <w:rPr>
          <w:sz w:val="28"/>
          <w:szCs w:val="28"/>
          <w:lang w:eastAsia="ru-RU" w:bidi="en-US"/>
        </w:rPr>
        <w:t>ри оценке конкурсных материалов обеспечива</w:t>
      </w:r>
      <w:r w:rsidR="000A6CA8" w:rsidRPr="00566C32">
        <w:rPr>
          <w:sz w:val="28"/>
          <w:szCs w:val="28"/>
          <w:lang w:eastAsia="ru-RU" w:bidi="en-US"/>
        </w:rPr>
        <w:t>ю</w:t>
      </w:r>
      <w:r w:rsidR="00842B07" w:rsidRPr="00566C32">
        <w:rPr>
          <w:sz w:val="28"/>
          <w:szCs w:val="28"/>
          <w:lang w:eastAsia="ru-RU" w:bidi="en-US"/>
        </w:rPr>
        <w:t xml:space="preserve">тся конфиденциальность и </w:t>
      </w:r>
      <w:r w:rsidR="00842B07" w:rsidRPr="00566C32">
        <w:rPr>
          <w:sz w:val="28"/>
          <w:szCs w:val="28"/>
          <w:lang w:eastAsia="ru-RU"/>
        </w:rPr>
        <w:t>объективность оценки представленных материалов в строгом соответствии с критериями и процедурой оценки.</w:t>
      </w:r>
    </w:p>
    <w:p w14:paraId="58F49FF4" w14:textId="77777777" w:rsidR="00842B07" w:rsidRPr="00566C32" w:rsidRDefault="00842B07" w:rsidP="00566C32">
      <w:pPr>
        <w:pStyle w:val="a4"/>
        <w:ind w:left="0" w:firstLine="0"/>
        <w:jc w:val="center"/>
        <w:rPr>
          <w:b/>
        </w:rPr>
      </w:pPr>
    </w:p>
    <w:p w14:paraId="3BA93666" w14:textId="77777777" w:rsidR="007B136D" w:rsidRPr="00566C32" w:rsidRDefault="007B136D" w:rsidP="00566C32">
      <w:pPr>
        <w:pStyle w:val="a3"/>
        <w:numPr>
          <w:ilvl w:val="0"/>
          <w:numId w:val="35"/>
        </w:numPr>
        <w:suppressAutoHyphens/>
        <w:ind w:left="0"/>
        <w:jc w:val="center"/>
        <w:rPr>
          <w:b/>
          <w:bCs/>
          <w:sz w:val="28"/>
          <w:szCs w:val="28"/>
          <w:lang w:eastAsia="ru-RU"/>
        </w:rPr>
      </w:pPr>
      <w:r w:rsidRPr="00566C32">
        <w:rPr>
          <w:b/>
          <w:bCs/>
          <w:sz w:val="28"/>
          <w:szCs w:val="28"/>
          <w:lang w:eastAsia="ru-RU"/>
        </w:rPr>
        <w:t>Порядок и критерии оценивания конкурсных материалов</w:t>
      </w:r>
    </w:p>
    <w:p w14:paraId="6598A9F7" w14:textId="77777777" w:rsidR="007B136D" w:rsidRPr="00566C32" w:rsidRDefault="007B136D" w:rsidP="00566C32">
      <w:pPr>
        <w:pStyle w:val="a3"/>
        <w:suppressAutoHyphens/>
        <w:ind w:left="0" w:firstLine="0"/>
        <w:rPr>
          <w:b/>
          <w:bCs/>
          <w:sz w:val="28"/>
          <w:szCs w:val="28"/>
          <w:lang w:eastAsia="ru-RU"/>
        </w:rPr>
      </w:pPr>
    </w:p>
    <w:p w14:paraId="2CBD4A70" w14:textId="77777777" w:rsidR="007B136D" w:rsidRPr="00566C32" w:rsidRDefault="007B136D" w:rsidP="00874B1D">
      <w:pPr>
        <w:pStyle w:val="a3"/>
        <w:numPr>
          <w:ilvl w:val="1"/>
          <w:numId w:val="35"/>
        </w:numPr>
        <w:adjustRightInd w:val="0"/>
        <w:spacing w:after="160"/>
        <w:ind w:left="709"/>
        <w:rPr>
          <w:sz w:val="28"/>
          <w:szCs w:val="28"/>
          <w:lang w:eastAsia="ru-RU"/>
        </w:rPr>
      </w:pPr>
      <w:r w:rsidRPr="00566C32">
        <w:rPr>
          <w:sz w:val="28"/>
          <w:szCs w:val="28"/>
          <w:lang w:eastAsia="ru-RU"/>
        </w:rPr>
        <w:t xml:space="preserve">Критерии оценивания конкурсных материалов разработаны в соответствии с нормативными правовыми актами в сфере образования, действующими в настоящее время на территории Российской Федерации. </w:t>
      </w:r>
    </w:p>
    <w:p w14:paraId="74DD7F21" w14:textId="77777777" w:rsidR="007B136D" w:rsidRPr="00566C32" w:rsidRDefault="007B136D" w:rsidP="00874B1D">
      <w:pPr>
        <w:pStyle w:val="a3"/>
        <w:numPr>
          <w:ilvl w:val="1"/>
          <w:numId w:val="35"/>
        </w:numPr>
        <w:adjustRightInd w:val="0"/>
        <w:spacing w:after="160"/>
        <w:ind w:left="709"/>
        <w:rPr>
          <w:sz w:val="28"/>
          <w:szCs w:val="28"/>
          <w:lang w:eastAsia="ru-RU"/>
        </w:rPr>
      </w:pPr>
      <w:r w:rsidRPr="00566C32">
        <w:rPr>
          <w:sz w:val="28"/>
          <w:szCs w:val="28"/>
          <w:lang w:eastAsia="ru-RU"/>
        </w:rPr>
        <w:t>Критерии оценивания конкурсных материалов:</w:t>
      </w:r>
    </w:p>
    <w:tbl>
      <w:tblPr>
        <w:tblW w:w="48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6379"/>
        <w:gridCol w:w="1345"/>
      </w:tblGrid>
      <w:tr w:rsidR="000A6CA8" w:rsidRPr="00566C32" w14:paraId="2532F300" w14:textId="77777777" w:rsidTr="00245C6E">
        <w:tc>
          <w:tcPr>
            <w:tcW w:w="1271" w:type="dxa"/>
            <w:shd w:val="clear" w:color="auto" w:fill="F2F2F2" w:themeFill="background1" w:themeFillShade="F2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0630A06" w14:textId="77777777" w:rsidR="00643AEF" w:rsidRPr="00566C32" w:rsidRDefault="00643AEF" w:rsidP="00566C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6C3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79" w:type="dxa"/>
            <w:shd w:val="clear" w:color="auto" w:fill="F2F2F2" w:themeFill="background1" w:themeFillShade="F2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2847DE5" w14:textId="77777777" w:rsidR="00643AEF" w:rsidRPr="00566C32" w:rsidRDefault="00643AEF" w:rsidP="00566C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6C32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345" w:type="dxa"/>
            <w:shd w:val="clear" w:color="auto" w:fill="F2F2F2" w:themeFill="background1" w:themeFillShade="F2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FDE7B74" w14:textId="77777777" w:rsidR="00643AEF" w:rsidRPr="00566C32" w:rsidRDefault="00643AEF" w:rsidP="00566C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6C32">
              <w:rPr>
                <w:rFonts w:ascii="Times New Roman" w:hAnsi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0A6CA8" w:rsidRPr="00566C32" w14:paraId="71FD9D3F" w14:textId="77777777" w:rsidTr="007B0B04">
        <w:tc>
          <w:tcPr>
            <w:tcW w:w="8995" w:type="dxa"/>
            <w:gridSpan w:val="3"/>
            <w:shd w:val="clear" w:color="auto" w:fill="F2F2F2" w:themeFill="background1" w:themeFillShade="F2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14:paraId="2EA10305" w14:textId="77777777" w:rsidR="007B136D" w:rsidRPr="00566C32" w:rsidRDefault="003F4CC7" w:rsidP="00566C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C32">
              <w:rPr>
                <w:rFonts w:ascii="Times New Roman" w:hAnsi="Times New Roman"/>
                <w:sz w:val="24"/>
                <w:szCs w:val="24"/>
              </w:rPr>
              <w:t>ОБЩИЕ ТРЕБОВАНИЯ</w:t>
            </w:r>
          </w:p>
        </w:tc>
      </w:tr>
      <w:tr w:rsidR="000A6CA8" w:rsidRPr="00566C32" w14:paraId="2511A52D" w14:textId="77777777" w:rsidTr="00245C6E">
        <w:tc>
          <w:tcPr>
            <w:tcW w:w="1271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9867033" w14:textId="77777777" w:rsidR="00643AEF" w:rsidRPr="00566C32" w:rsidRDefault="007B136D" w:rsidP="00566C3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6C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58B272D" w14:textId="77777777" w:rsidR="00643AEF" w:rsidRPr="00566C32" w:rsidRDefault="00643AEF" w:rsidP="00566C3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6C32">
              <w:rPr>
                <w:rFonts w:ascii="Times New Roman" w:hAnsi="Times New Roman"/>
                <w:sz w:val="24"/>
                <w:szCs w:val="24"/>
              </w:rPr>
              <w:t>Креативность, творческий характер конкурсных материалов</w:t>
            </w:r>
            <w:r w:rsidR="007B136D" w:rsidRPr="00566C32">
              <w:rPr>
                <w:rFonts w:ascii="Times New Roman" w:hAnsi="Times New Roman"/>
                <w:sz w:val="24"/>
                <w:szCs w:val="24"/>
              </w:rPr>
              <w:t>, соответствие тематике конкурса</w:t>
            </w:r>
          </w:p>
        </w:tc>
        <w:tc>
          <w:tcPr>
            <w:tcW w:w="1345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66AAA3C" w14:textId="77777777" w:rsidR="00643AEF" w:rsidRPr="00566C32" w:rsidRDefault="00643AEF" w:rsidP="00566C3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6C32">
              <w:rPr>
                <w:rFonts w:ascii="Times New Roman" w:hAnsi="Times New Roman"/>
                <w:sz w:val="24"/>
                <w:szCs w:val="24"/>
              </w:rPr>
              <w:t>0–5</w:t>
            </w:r>
          </w:p>
        </w:tc>
      </w:tr>
      <w:tr w:rsidR="000A6CA8" w:rsidRPr="00566C32" w14:paraId="4324E099" w14:textId="77777777" w:rsidTr="00245C6E">
        <w:tc>
          <w:tcPr>
            <w:tcW w:w="1271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0FA7FF9" w14:textId="77777777" w:rsidR="00D8159C" w:rsidRPr="00566C32" w:rsidRDefault="007B136D" w:rsidP="00566C3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6C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50C3805" w14:textId="57C09413" w:rsidR="00D8159C" w:rsidRPr="00566C32" w:rsidRDefault="00D8159C" w:rsidP="00566C3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6C32">
              <w:rPr>
                <w:rFonts w:ascii="Times New Roman" w:hAnsi="Times New Roman"/>
                <w:sz w:val="24"/>
                <w:szCs w:val="24"/>
              </w:rPr>
              <w:t>Общая и п</w:t>
            </w:r>
            <w:r w:rsidR="00B10599" w:rsidRPr="00566C32">
              <w:rPr>
                <w:rFonts w:ascii="Times New Roman" w:hAnsi="Times New Roman"/>
                <w:sz w:val="24"/>
                <w:szCs w:val="24"/>
              </w:rPr>
              <w:t>рофессиональная эрудиц</w:t>
            </w:r>
            <w:r w:rsidR="007C19C3" w:rsidRPr="00566C32">
              <w:rPr>
                <w:rFonts w:ascii="Times New Roman" w:hAnsi="Times New Roman"/>
                <w:sz w:val="24"/>
                <w:szCs w:val="24"/>
              </w:rPr>
              <w:t>ия,</w:t>
            </w:r>
            <w:r w:rsidRPr="00566C32">
              <w:rPr>
                <w:rFonts w:ascii="Times New Roman" w:hAnsi="Times New Roman"/>
                <w:sz w:val="24"/>
                <w:szCs w:val="24"/>
              </w:rPr>
              <w:t xml:space="preserve"> отраженная в работе</w:t>
            </w:r>
          </w:p>
        </w:tc>
        <w:tc>
          <w:tcPr>
            <w:tcW w:w="1345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0CDD303" w14:textId="77777777" w:rsidR="00D8159C" w:rsidRPr="00566C32" w:rsidRDefault="00D8159C" w:rsidP="00566C3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6C32">
              <w:rPr>
                <w:rFonts w:ascii="Times New Roman" w:hAnsi="Times New Roman"/>
                <w:sz w:val="24"/>
                <w:szCs w:val="24"/>
              </w:rPr>
              <w:t>0–5</w:t>
            </w:r>
          </w:p>
        </w:tc>
      </w:tr>
      <w:tr w:rsidR="000A6CA8" w:rsidRPr="00566C32" w14:paraId="664E08AC" w14:textId="77777777" w:rsidTr="00245C6E">
        <w:tc>
          <w:tcPr>
            <w:tcW w:w="1271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8C9247F" w14:textId="77777777" w:rsidR="00446794" w:rsidRPr="00566C32" w:rsidRDefault="007B136D" w:rsidP="00566C3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6C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78A10F3" w14:textId="77777777" w:rsidR="00446794" w:rsidRPr="00566C32" w:rsidRDefault="00446794" w:rsidP="00566C3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6C32">
              <w:rPr>
                <w:rFonts w:ascii="Times New Roman" w:hAnsi="Times New Roman"/>
                <w:sz w:val="24"/>
                <w:szCs w:val="24"/>
              </w:rPr>
              <w:t xml:space="preserve">Аргументированность, обоснованность, логичность </w:t>
            </w:r>
            <w:r w:rsidR="000026DE" w:rsidRPr="00566C32">
              <w:rPr>
                <w:rFonts w:ascii="Times New Roman" w:hAnsi="Times New Roman"/>
                <w:sz w:val="24"/>
                <w:szCs w:val="24"/>
              </w:rPr>
              <w:t>изложения материала</w:t>
            </w:r>
          </w:p>
        </w:tc>
        <w:tc>
          <w:tcPr>
            <w:tcW w:w="1345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6B91B02" w14:textId="77777777" w:rsidR="00446794" w:rsidRPr="00566C32" w:rsidRDefault="005A1685" w:rsidP="00566C3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6C32">
              <w:rPr>
                <w:rFonts w:ascii="Times New Roman" w:hAnsi="Times New Roman"/>
                <w:sz w:val="24"/>
                <w:szCs w:val="24"/>
              </w:rPr>
              <w:t>0–5</w:t>
            </w:r>
          </w:p>
        </w:tc>
      </w:tr>
      <w:tr w:rsidR="000A6CA8" w:rsidRPr="00566C32" w14:paraId="309DA82C" w14:textId="77777777" w:rsidTr="00245C6E">
        <w:trPr>
          <w:trHeight w:val="359"/>
        </w:trPr>
        <w:tc>
          <w:tcPr>
            <w:tcW w:w="1271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14:paraId="5AAF8C5E" w14:textId="77777777" w:rsidR="00D16C81" w:rsidRPr="00566C32" w:rsidRDefault="00D16C81" w:rsidP="00566C3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6C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14:paraId="67AD2C37" w14:textId="77777777" w:rsidR="00D16C81" w:rsidRDefault="00D16C81" w:rsidP="00566C3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6C32">
              <w:rPr>
                <w:rFonts w:ascii="Times New Roman" w:hAnsi="Times New Roman"/>
                <w:sz w:val="24"/>
                <w:szCs w:val="24"/>
              </w:rPr>
              <w:t>Использование современных образовательных технологий</w:t>
            </w:r>
          </w:p>
          <w:p w14:paraId="1BA8E2D8" w14:textId="1E095922" w:rsidR="002C77EF" w:rsidRPr="00566C32" w:rsidRDefault="002C77EF" w:rsidP="00566C3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14:paraId="39133323" w14:textId="77777777" w:rsidR="00D16C81" w:rsidRPr="00566C32" w:rsidRDefault="00D16C81" w:rsidP="00566C3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6C32">
              <w:rPr>
                <w:rFonts w:ascii="Times New Roman" w:hAnsi="Times New Roman"/>
                <w:sz w:val="24"/>
                <w:szCs w:val="24"/>
              </w:rPr>
              <w:lastRenderedPageBreak/>
              <w:t>0-5</w:t>
            </w:r>
          </w:p>
        </w:tc>
      </w:tr>
      <w:tr w:rsidR="000A6CA8" w:rsidRPr="00566C32" w14:paraId="3AF63ACB" w14:textId="77777777" w:rsidTr="007B0B04">
        <w:tc>
          <w:tcPr>
            <w:tcW w:w="8995" w:type="dxa"/>
            <w:gridSpan w:val="3"/>
            <w:shd w:val="clear" w:color="auto" w:fill="D5DCE4" w:themeFill="text2" w:themeFillTint="3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14:paraId="2B496D63" w14:textId="77777777" w:rsidR="00643AEF" w:rsidRPr="00566C32" w:rsidRDefault="00643AEF" w:rsidP="00566C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C32">
              <w:rPr>
                <w:rFonts w:ascii="Times New Roman" w:hAnsi="Times New Roman"/>
                <w:sz w:val="24"/>
                <w:szCs w:val="24"/>
              </w:rPr>
              <w:t>Бонусные баллы</w:t>
            </w:r>
          </w:p>
        </w:tc>
      </w:tr>
      <w:tr w:rsidR="000A6CA8" w:rsidRPr="00566C32" w14:paraId="53F34EE0" w14:textId="77777777" w:rsidTr="00245C6E">
        <w:tc>
          <w:tcPr>
            <w:tcW w:w="1271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33A50B2" w14:textId="77777777" w:rsidR="00643AEF" w:rsidRPr="00566C32" w:rsidRDefault="00643AEF" w:rsidP="00566C3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6C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F367310" w14:textId="4BC5A566" w:rsidR="00643AEF" w:rsidRPr="00566C32" w:rsidRDefault="00446794" w:rsidP="00566C3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6C32">
              <w:rPr>
                <w:rFonts w:ascii="Times New Roman" w:hAnsi="Times New Roman"/>
                <w:sz w:val="24"/>
                <w:szCs w:val="24"/>
              </w:rPr>
              <w:t>Использование потенциала детских общественных объединений</w:t>
            </w:r>
          </w:p>
        </w:tc>
        <w:tc>
          <w:tcPr>
            <w:tcW w:w="1345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6E901B5" w14:textId="77777777" w:rsidR="00643AEF" w:rsidRPr="00566C32" w:rsidRDefault="00643AEF" w:rsidP="00566C3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6C32">
              <w:rPr>
                <w:rFonts w:ascii="Times New Roman" w:hAnsi="Times New Roman"/>
                <w:sz w:val="24"/>
                <w:szCs w:val="24"/>
              </w:rPr>
              <w:t>0–5</w:t>
            </w:r>
          </w:p>
        </w:tc>
      </w:tr>
      <w:tr w:rsidR="000A6CA8" w:rsidRPr="00566C32" w14:paraId="1BE5277B" w14:textId="77777777" w:rsidTr="007B0B04">
        <w:tc>
          <w:tcPr>
            <w:tcW w:w="8995" w:type="dxa"/>
            <w:gridSpan w:val="3"/>
            <w:shd w:val="clear" w:color="auto" w:fill="F2F2F2" w:themeFill="background1" w:themeFillShade="F2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14:paraId="3825C436" w14:textId="5D590D43" w:rsidR="003F4CC7" w:rsidRPr="00566C32" w:rsidRDefault="00555B19" w:rsidP="00566C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УПРАВЛЕНЧЕСКИЙ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r w:rsidR="003F4CC7" w:rsidRPr="00566C32">
              <w:rPr>
                <w:rFonts w:ascii="Times New Roman" w:hAnsi="Times New Roman"/>
                <w:sz w:val="24"/>
                <w:szCs w:val="24"/>
              </w:rPr>
              <w:t>ОБРАЗОВАТЕЛЬНЫЙ ПРОЕКТ</w:t>
            </w:r>
          </w:p>
        </w:tc>
      </w:tr>
      <w:tr w:rsidR="000A6CA8" w:rsidRPr="00566C32" w14:paraId="2C90AD2F" w14:textId="77777777" w:rsidTr="00245C6E">
        <w:tc>
          <w:tcPr>
            <w:tcW w:w="1271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12867AF" w14:textId="77777777" w:rsidR="00D16C81" w:rsidRPr="00566C32" w:rsidRDefault="00D16C81" w:rsidP="00566C3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6C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61E81C9" w14:textId="77777777" w:rsidR="00D16C81" w:rsidRPr="00566C32" w:rsidRDefault="00D16C81" w:rsidP="00566C3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6C32">
              <w:rPr>
                <w:rFonts w:ascii="Times New Roman" w:hAnsi="Times New Roman"/>
                <w:sz w:val="24"/>
                <w:szCs w:val="24"/>
              </w:rPr>
              <w:t>Актуальность проекта, целесообразность применения для целевой группы обучающихся</w:t>
            </w:r>
          </w:p>
        </w:tc>
        <w:tc>
          <w:tcPr>
            <w:tcW w:w="1345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B65D45D" w14:textId="77777777" w:rsidR="00D16C81" w:rsidRPr="00566C32" w:rsidRDefault="00D16C81" w:rsidP="00566C3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0–5</w:t>
            </w:r>
          </w:p>
        </w:tc>
      </w:tr>
      <w:tr w:rsidR="000A6CA8" w:rsidRPr="00566C32" w14:paraId="133B478D" w14:textId="77777777" w:rsidTr="00245C6E">
        <w:tc>
          <w:tcPr>
            <w:tcW w:w="1271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14:paraId="45509CCC" w14:textId="77777777" w:rsidR="00D16C81" w:rsidRPr="00566C32" w:rsidRDefault="00D16C81" w:rsidP="00566C3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6C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14:paraId="409C04D8" w14:textId="33C1CB8E" w:rsidR="00D16C81" w:rsidRPr="00566C32" w:rsidRDefault="00D16C81" w:rsidP="00566C3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активной самостоятельной деятельности обучающихся</w:t>
            </w:r>
          </w:p>
        </w:tc>
        <w:tc>
          <w:tcPr>
            <w:tcW w:w="1345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14:paraId="3C7297EE" w14:textId="77777777" w:rsidR="00D16C81" w:rsidRPr="00566C32" w:rsidRDefault="00D16C81" w:rsidP="00566C3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0–5</w:t>
            </w:r>
          </w:p>
        </w:tc>
      </w:tr>
      <w:tr w:rsidR="000A6CA8" w:rsidRPr="00566C32" w14:paraId="4A1A6797" w14:textId="77777777" w:rsidTr="00245C6E">
        <w:tc>
          <w:tcPr>
            <w:tcW w:w="1271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14:paraId="6434A7A4" w14:textId="77777777" w:rsidR="00D16C81" w:rsidRPr="00566C32" w:rsidRDefault="00D16C81" w:rsidP="00566C3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6C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14:paraId="531019FD" w14:textId="77777777" w:rsidR="00D16C81" w:rsidRPr="00566C32" w:rsidRDefault="00D16C81" w:rsidP="00566C3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приемов мотивации познавательной деятельности обучающихся</w:t>
            </w:r>
          </w:p>
        </w:tc>
        <w:tc>
          <w:tcPr>
            <w:tcW w:w="1345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14:paraId="2BC1EFD4" w14:textId="77777777" w:rsidR="00D16C81" w:rsidRPr="00566C32" w:rsidRDefault="00D16C81" w:rsidP="00566C3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0–5</w:t>
            </w:r>
          </w:p>
        </w:tc>
      </w:tr>
      <w:tr w:rsidR="000A6CA8" w:rsidRPr="00566C32" w14:paraId="68871DF0" w14:textId="77777777" w:rsidTr="00245C6E">
        <w:tc>
          <w:tcPr>
            <w:tcW w:w="1271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14:paraId="7204E1F2" w14:textId="77777777" w:rsidR="00D16C81" w:rsidRPr="00566C32" w:rsidRDefault="00D16C81" w:rsidP="00566C3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6C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14:paraId="405CF5CD" w14:textId="77777777" w:rsidR="00D16C81" w:rsidRPr="00566C32" w:rsidRDefault="00D16C81" w:rsidP="00566C3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6C32">
              <w:rPr>
                <w:rFonts w:ascii="Times New Roman" w:hAnsi="Times New Roman"/>
                <w:sz w:val="24"/>
                <w:szCs w:val="24"/>
              </w:rPr>
              <w:t>Масштабируемость проекта</w:t>
            </w:r>
          </w:p>
        </w:tc>
        <w:tc>
          <w:tcPr>
            <w:tcW w:w="1345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14:paraId="494EA119" w14:textId="77777777" w:rsidR="00D16C81" w:rsidRPr="00566C32" w:rsidRDefault="00D16C81" w:rsidP="00566C3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0–5</w:t>
            </w:r>
          </w:p>
        </w:tc>
      </w:tr>
      <w:tr w:rsidR="000A6CA8" w:rsidRPr="00566C32" w14:paraId="69292CDA" w14:textId="77777777" w:rsidTr="00245C6E">
        <w:tc>
          <w:tcPr>
            <w:tcW w:w="1271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14:paraId="22946292" w14:textId="77777777" w:rsidR="00D16C81" w:rsidRPr="00566C32" w:rsidRDefault="00D16C81" w:rsidP="00566C3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6C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14:paraId="31964179" w14:textId="2CAAD004" w:rsidR="00D16C81" w:rsidRPr="00566C32" w:rsidRDefault="00D16C81" w:rsidP="00566C3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6C32">
              <w:rPr>
                <w:rFonts w:ascii="Times New Roman" w:hAnsi="Times New Roman"/>
                <w:sz w:val="24"/>
                <w:szCs w:val="24"/>
              </w:rPr>
              <w:t>Влияние образовательного проекта на сохранение народных традиций региона</w:t>
            </w:r>
          </w:p>
        </w:tc>
        <w:tc>
          <w:tcPr>
            <w:tcW w:w="1345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14:paraId="6C5A8EE7" w14:textId="77777777" w:rsidR="00D16C81" w:rsidRPr="00566C32" w:rsidRDefault="00D16C81" w:rsidP="00566C32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0–5</w:t>
            </w:r>
          </w:p>
        </w:tc>
      </w:tr>
      <w:tr w:rsidR="000A6CA8" w:rsidRPr="00566C32" w14:paraId="7A6FF495" w14:textId="77777777" w:rsidTr="00245C6E">
        <w:tc>
          <w:tcPr>
            <w:tcW w:w="1271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0FF7908" w14:textId="08BC2111" w:rsidR="00051141" w:rsidRPr="00566C32" w:rsidRDefault="00433EF9" w:rsidP="00566C32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3D317D9" w14:textId="77777777" w:rsidR="00051141" w:rsidRPr="00566C32" w:rsidRDefault="000A6CA8" w:rsidP="00566C3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6C32">
              <w:rPr>
                <w:rFonts w:ascii="Times New Roman" w:hAnsi="Times New Roman"/>
                <w:sz w:val="24"/>
                <w:szCs w:val="24"/>
              </w:rPr>
              <w:t>Национальная, этнографическая, историческая</w:t>
            </w:r>
            <w:r w:rsidR="00051141" w:rsidRPr="00566C32">
              <w:rPr>
                <w:rFonts w:ascii="Times New Roman" w:hAnsi="Times New Roman"/>
                <w:sz w:val="24"/>
                <w:szCs w:val="24"/>
              </w:rPr>
              <w:t xml:space="preserve"> достоверность представленных фактов</w:t>
            </w:r>
          </w:p>
        </w:tc>
        <w:tc>
          <w:tcPr>
            <w:tcW w:w="1345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446C7E9" w14:textId="77777777" w:rsidR="00051141" w:rsidRPr="00566C32" w:rsidRDefault="00051141" w:rsidP="00566C32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0–5</w:t>
            </w:r>
          </w:p>
        </w:tc>
      </w:tr>
    </w:tbl>
    <w:p w14:paraId="3406E826" w14:textId="77777777" w:rsidR="005A1685" w:rsidRPr="00566C32" w:rsidRDefault="005A1685" w:rsidP="00566C32">
      <w:pPr>
        <w:widowControl w:val="0"/>
        <w:tabs>
          <w:tab w:val="left" w:pos="71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04C290" w14:textId="14500AFF" w:rsidR="00947543" w:rsidRPr="00566C32" w:rsidRDefault="00947543" w:rsidP="00874B1D">
      <w:pPr>
        <w:widowControl w:val="0"/>
        <w:tabs>
          <w:tab w:val="left" w:pos="710"/>
        </w:tabs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C32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Максимальное количество баллов, которое может получить одна конкурсная </w:t>
      </w:r>
      <w:r w:rsidRPr="00433EF9">
        <w:rPr>
          <w:rFonts w:ascii="Times New Roman" w:eastAsia="Times New Roman" w:hAnsi="Times New Roman"/>
          <w:sz w:val="28"/>
          <w:szCs w:val="28"/>
          <w:lang w:eastAsia="ru-RU"/>
        </w:rPr>
        <w:t>работа, – 5</w:t>
      </w:r>
      <w:r w:rsidR="00433EF9" w:rsidRPr="00433EF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33EF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66C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9A8D01A" w14:textId="77777777" w:rsidR="00947543" w:rsidRPr="00566C32" w:rsidRDefault="00947543" w:rsidP="00874B1D">
      <w:pPr>
        <w:pStyle w:val="a3"/>
        <w:numPr>
          <w:ilvl w:val="1"/>
          <w:numId w:val="35"/>
        </w:numPr>
        <w:adjustRightInd w:val="0"/>
        <w:spacing w:after="160"/>
        <w:ind w:left="709"/>
        <w:rPr>
          <w:sz w:val="28"/>
          <w:szCs w:val="28"/>
          <w:lang w:eastAsia="ru-RU"/>
        </w:rPr>
      </w:pPr>
      <w:r w:rsidRPr="00566C32">
        <w:rPr>
          <w:sz w:val="28"/>
          <w:szCs w:val="28"/>
          <w:lang w:eastAsia="ru-RU"/>
        </w:rPr>
        <w:t>Оценка конкурсных материалов осуществляется в соответствии с утвержденными критериями в дистанционном режиме.</w:t>
      </w:r>
    </w:p>
    <w:p w14:paraId="1C443B5B" w14:textId="1393E9DC" w:rsidR="00947543" w:rsidRPr="00566C32" w:rsidRDefault="00947543" w:rsidP="00F80DF3">
      <w:pPr>
        <w:pStyle w:val="a3"/>
        <w:numPr>
          <w:ilvl w:val="1"/>
          <w:numId w:val="35"/>
        </w:numPr>
        <w:adjustRightInd w:val="0"/>
        <w:spacing w:after="160"/>
        <w:ind w:left="709"/>
        <w:rPr>
          <w:sz w:val="28"/>
          <w:szCs w:val="28"/>
          <w:lang w:eastAsia="ru-RU"/>
        </w:rPr>
      </w:pPr>
      <w:r w:rsidRPr="00566C32">
        <w:rPr>
          <w:sz w:val="28"/>
          <w:szCs w:val="28"/>
          <w:lang w:eastAsia="ru-RU"/>
        </w:rPr>
        <w:t>Итоговая оценка каждой конкурсной работы представляет собой средн</w:t>
      </w:r>
      <w:r w:rsidR="00F80DF3">
        <w:rPr>
          <w:sz w:val="28"/>
          <w:szCs w:val="28"/>
          <w:lang w:eastAsia="ru-RU"/>
        </w:rPr>
        <w:t>ий</w:t>
      </w:r>
      <w:r w:rsidRPr="00566C32">
        <w:rPr>
          <w:sz w:val="28"/>
          <w:szCs w:val="28"/>
          <w:lang w:eastAsia="ru-RU"/>
        </w:rPr>
        <w:t xml:space="preserve"> </w:t>
      </w:r>
      <w:r w:rsidR="00F80DF3">
        <w:rPr>
          <w:sz w:val="28"/>
          <w:szCs w:val="28"/>
          <w:lang w:eastAsia="ru-RU"/>
        </w:rPr>
        <w:t xml:space="preserve">балл, </w:t>
      </w:r>
      <w:r w:rsidR="00F80DF3" w:rsidRPr="00F80DF3">
        <w:rPr>
          <w:sz w:val="28"/>
          <w:szCs w:val="28"/>
          <w:lang w:eastAsia="ru-RU"/>
        </w:rPr>
        <w:t xml:space="preserve">среднее арифметическое значение </w:t>
      </w:r>
      <w:r w:rsidR="00F80DF3">
        <w:rPr>
          <w:sz w:val="28"/>
          <w:szCs w:val="28"/>
          <w:lang w:eastAsia="ru-RU"/>
        </w:rPr>
        <w:t>оценок</w:t>
      </w:r>
      <w:r w:rsidRPr="00566C32">
        <w:rPr>
          <w:sz w:val="28"/>
          <w:szCs w:val="28"/>
          <w:lang w:eastAsia="ru-RU"/>
        </w:rPr>
        <w:t xml:space="preserve">, выставленных членами жюри. Итоговые оценки жюри не пересматриваются и не оглашаются. </w:t>
      </w:r>
    </w:p>
    <w:p w14:paraId="00A5D799" w14:textId="21FB69BE" w:rsidR="00947543" w:rsidRDefault="00947543" w:rsidP="00874B1D">
      <w:pPr>
        <w:pStyle w:val="a3"/>
        <w:numPr>
          <w:ilvl w:val="1"/>
          <w:numId w:val="35"/>
        </w:numPr>
        <w:adjustRightInd w:val="0"/>
        <w:spacing w:after="160"/>
        <w:ind w:left="709"/>
        <w:rPr>
          <w:sz w:val="28"/>
          <w:szCs w:val="28"/>
          <w:lang w:eastAsia="ru-RU"/>
        </w:rPr>
      </w:pPr>
      <w:r w:rsidRPr="00566C32">
        <w:rPr>
          <w:sz w:val="28"/>
          <w:szCs w:val="28"/>
          <w:lang w:eastAsia="ru-RU"/>
        </w:rPr>
        <w:t>Результаты оценивания конкурсных работ оформляются в виде общего рейтингового списка участников Конкурса. Общий рейтинговый список не публикуется.</w:t>
      </w:r>
      <w:r w:rsidR="006E5710" w:rsidRPr="00566C32">
        <w:rPr>
          <w:sz w:val="28"/>
          <w:szCs w:val="28"/>
          <w:lang w:eastAsia="ru-RU"/>
        </w:rPr>
        <w:t xml:space="preserve"> </w:t>
      </w:r>
    </w:p>
    <w:p w14:paraId="754CAB45" w14:textId="77777777" w:rsidR="00935544" w:rsidRPr="00566C32" w:rsidRDefault="00935544" w:rsidP="00566C32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14:paraId="19537A18" w14:textId="1F3258B0" w:rsidR="000F4E16" w:rsidRPr="00566C32" w:rsidRDefault="00051141" w:rsidP="00566C32">
      <w:pPr>
        <w:pStyle w:val="a3"/>
        <w:numPr>
          <w:ilvl w:val="0"/>
          <w:numId w:val="35"/>
        </w:numPr>
        <w:ind w:left="0"/>
        <w:jc w:val="center"/>
        <w:rPr>
          <w:b/>
          <w:sz w:val="28"/>
          <w:szCs w:val="28"/>
          <w:shd w:val="clear" w:color="auto" w:fill="FFFFFF"/>
        </w:rPr>
      </w:pPr>
      <w:r w:rsidRPr="00566C32">
        <w:rPr>
          <w:b/>
          <w:sz w:val="28"/>
          <w:szCs w:val="28"/>
          <w:shd w:val="clear" w:color="auto" w:fill="FFFFFF"/>
        </w:rPr>
        <w:t>Порядок определения и награждения победителей</w:t>
      </w:r>
      <w:r w:rsidR="006E0C59">
        <w:rPr>
          <w:b/>
          <w:sz w:val="28"/>
          <w:szCs w:val="28"/>
          <w:shd w:val="clear" w:color="auto" w:fill="FFFFFF"/>
        </w:rPr>
        <w:t xml:space="preserve"> и </w:t>
      </w:r>
      <w:r w:rsidRPr="00566C32">
        <w:rPr>
          <w:b/>
          <w:sz w:val="28"/>
          <w:szCs w:val="28"/>
          <w:shd w:val="clear" w:color="auto" w:fill="FFFFFF"/>
        </w:rPr>
        <w:t>призеров Конкурса</w:t>
      </w:r>
    </w:p>
    <w:p w14:paraId="327FABAF" w14:textId="77777777" w:rsidR="00051141" w:rsidRPr="00566C32" w:rsidRDefault="00051141" w:rsidP="00566C3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3B9D0114" w14:textId="2563E754" w:rsidR="00DC3D04" w:rsidRDefault="00051141" w:rsidP="00DC3D04">
      <w:pPr>
        <w:pStyle w:val="a3"/>
        <w:numPr>
          <w:ilvl w:val="1"/>
          <w:numId w:val="35"/>
        </w:numPr>
        <w:adjustRightInd w:val="0"/>
        <w:spacing w:after="160"/>
        <w:ind w:left="0" w:firstLine="0"/>
        <w:rPr>
          <w:sz w:val="28"/>
          <w:szCs w:val="28"/>
          <w:lang w:eastAsia="ru-RU"/>
        </w:rPr>
      </w:pPr>
      <w:r w:rsidRPr="00DC3D04">
        <w:rPr>
          <w:sz w:val="28"/>
          <w:szCs w:val="28"/>
          <w:lang w:eastAsia="ru-RU"/>
        </w:rPr>
        <w:t xml:space="preserve">На основании общего рейтингового списка, выстроенного по результатам </w:t>
      </w:r>
      <w:r w:rsidR="00A61317" w:rsidRPr="00DC3D04">
        <w:rPr>
          <w:sz w:val="28"/>
          <w:szCs w:val="28"/>
          <w:lang w:eastAsia="ru-RU"/>
        </w:rPr>
        <w:t>экспертной оценки</w:t>
      </w:r>
      <w:r w:rsidR="00A61317">
        <w:rPr>
          <w:sz w:val="28"/>
          <w:szCs w:val="28"/>
          <w:lang w:eastAsia="ru-RU"/>
        </w:rPr>
        <w:t xml:space="preserve"> </w:t>
      </w:r>
      <w:r w:rsidR="00A61317" w:rsidRPr="00DC3D04">
        <w:rPr>
          <w:sz w:val="28"/>
          <w:szCs w:val="28"/>
          <w:lang w:eastAsia="ru-RU"/>
        </w:rPr>
        <w:t>жюри Конкурса,</w:t>
      </w:r>
      <w:r w:rsidRPr="00DC3D04">
        <w:rPr>
          <w:sz w:val="28"/>
          <w:szCs w:val="28"/>
          <w:lang w:eastAsia="ru-RU"/>
        </w:rPr>
        <w:t xml:space="preserve"> определяют победителей</w:t>
      </w:r>
      <w:r w:rsidR="006E0C59" w:rsidRPr="00DC3D04">
        <w:rPr>
          <w:sz w:val="28"/>
          <w:szCs w:val="28"/>
          <w:lang w:eastAsia="ru-RU"/>
        </w:rPr>
        <w:t xml:space="preserve"> и </w:t>
      </w:r>
      <w:r w:rsidRPr="00DC3D04">
        <w:rPr>
          <w:sz w:val="28"/>
          <w:szCs w:val="28"/>
          <w:lang w:eastAsia="ru-RU"/>
        </w:rPr>
        <w:lastRenderedPageBreak/>
        <w:t>призеров Конкурса</w:t>
      </w:r>
      <w:r w:rsidR="003812E4" w:rsidRPr="00DC3D04">
        <w:rPr>
          <w:sz w:val="28"/>
          <w:szCs w:val="28"/>
          <w:lang w:eastAsia="ru-RU"/>
        </w:rPr>
        <w:t xml:space="preserve"> среди работ каждой номинации</w:t>
      </w:r>
      <w:r w:rsidR="00B7136B" w:rsidRPr="00DC3D04">
        <w:rPr>
          <w:sz w:val="28"/>
          <w:szCs w:val="28"/>
          <w:lang w:eastAsia="ru-RU"/>
        </w:rPr>
        <w:t>.</w:t>
      </w:r>
    </w:p>
    <w:p w14:paraId="21E2855D" w14:textId="77777777" w:rsidR="00DC3D04" w:rsidRDefault="00DC3D04" w:rsidP="006F31FD">
      <w:pPr>
        <w:pStyle w:val="a3"/>
        <w:numPr>
          <w:ilvl w:val="1"/>
          <w:numId w:val="35"/>
        </w:numPr>
        <w:adjustRightInd w:val="0"/>
        <w:spacing w:after="160"/>
        <w:ind w:left="0" w:firstLine="0"/>
        <w:rPr>
          <w:sz w:val="28"/>
          <w:szCs w:val="28"/>
          <w:lang w:eastAsia="ru-RU"/>
        </w:rPr>
      </w:pPr>
      <w:r w:rsidRPr="00DC3D04">
        <w:rPr>
          <w:sz w:val="28"/>
          <w:szCs w:val="28"/>
          <w:lang w:eastAsia="ru-RU"/>
        </w:rPr>
        <w:t>Участник, набравший наибольшее количество баллов в рейтинговом списке по направлению «Лучшая школа с этнокультурным компонентом», объявляется победителем конкурса и награждается дипломом I степени и памятными подарками.</w:t>
      </w:r>
    </w:p>
    <w:p w14:paraId="4F8D2E8F" w14:textId="411FDFB7" w:rsidR="00DC3D04" w:rsidRDefault="00DC3D04" w:rsidP="007304EE">
      <w:pPr>
        <w:pStyle w:val="a3"/>
        <w:numPr>
          <w:ilvl w:val="1"/>
          <w:numId w:val="35"/>
        </w:numPr>
        <w:adjustRightInd w:val="0"/>
        <w:spacing w:after="160"/>
        <w:ind w:left="0" w:firstLine="0"/>
        <w:rPr>
          <w:sz w:val="28"/>
          <w:szCs w:val="28"/>
          <w:lang w:eastAsia="ru-RU"/>
        </w:rPr>
      </w:pPr>
      <w:r w:rsidRPr="00DC3D04">
        <w:rPr>
          <w:sz w:val="28"/>
          <w:szCs w:val="28"/>
          <w:lang w:eastAsia="ru-RU"/>
        </w:rPr>
        <w:t xml:space="preserve">Два участника, следующие в рейтинговом </w:t>
      </w:r>
      <w:bookmarkStart w:id="3" w:name="_Hlk147764534"/>
      <w:r w:rsidRPr="00DC3D04">
        <w:rPr>
          <w:sz w:val="28"/>
          <w:szCs w:val="28"/>
          <w:lang w:eastAsia="ru-RU"/>
        </w:rPr>
        <w:t xml:space="preserve">списке по направлению, объявляются призерами и награждаются дипломами </w:t>
      </w:r>
      <w:r w:rsidRPr="00DC3D04">
        <w:rPr>
          <w:sz w:val="28"/>
          <w:szCs w:val="28"/>
          <w:lang w:val="en-US" w:eastAsia="ru-RU"/>
        </w:rPr>
        <w:t>II</w:t>
      </w:r>
      <w:r w:rsidRPr="00DC3D04" w:rsidDel="001D0F6B">
        <w:rPr>
          <w:sz w:val="28"/>
          <w:szCs w:val="28"/>
          <w:lang w:eastAsia="ru-RU"/>
        </w:rPr>
        <w:t xml:space="preserve"> </w:t>
      </w:r>
      <w:r w:rsidRPr="00DC3D04">
        <w:rPr>
          <w:sz w:val="28"/>
          <w:szCs w:val="28"/>
          <w:lang w:eastAsia="ru-RU"/>
        </w:rPr>
        <w:t xml:space="preserve">и </w:t>
      </w:r>
      <w:r w:rsidRPr="00DC3D04">
        <w:rPr>
          <w:sz w:val="28"/>
          <w:szCs w:val="28"/>
          <w:lang w:val="en-US" w:eastAsia="ru-RU"/>
        </w:rPr>
        <w:t>III</w:t>
      </w:r>
      <w:r w:rsidRPr="00DC3D04" w:rsidDel="001D0F6B">
        <w:rPr>
          <w:sz w:val="28"/>
          <w:szCs w:val="28"/>
          <w:lang w:eastAsia="ru-RU"/>
        </w:rPr>
        <w:t xml:space="preserve"> </w:t>
      </w:r>
      <w:r w:rsidRPr="00DC3D04">
        <w:rPr>
          <w:sz w:val="28"/>
          <w:szCs w:val="28"/>
          <w:lang w:eastAsia="ru-RU"/>
        </w:rPr>
        <w:t>степени и памятными подарками.</w:t>
      </w:r>
    </w:p>
    <w:p w14:paraId="2E41FDD0" w14:textId="24223663" w:rsidR="00DC3D04" w:rsidRPr="00DC3D04" w:rsidRDefault="00DC3D04" w:rsidP="007304EE">
      <w:pPr>
        <w:pStyle w:val="a3"/>
        <w:numPr>
          <w:ilvl w:val="1"/>
          <w:numId w:val="35"/>
        </w:numPr>
        <w:adjustRightInd w:val="0"/>
        <w:spacing w:after="160"/>
        <w:ind w:left="0" w:firstLine="0"/>
        <w:rPr>
          <w:sz w:val="28"/>
          <w:szCs w:val="28"/>
          <w:lang w:eastAsia="ru-RU"/>
        </w:rPr>
      </w:pPr>
      <w:r w:rsidRPr="00DC3D04">
        <w:rPr>
          <w:sz w:val="28"/>
          <w:szCs w:val="28"/>
          <w:lang w:eastAsia="ru-RU"/>
        </w:rPr>
        <w:t xml:space="preserve">Участники, набравшие наибольшее количество баллов в рейтинговом списке по номинациям </w:t>
      </w:r>
      <w:bookmarkEnd w:id="3"/>
      <w:r w:rsidRPr="00DC3D04">
        <w:rPr>
          <w:sz w:val="28"/>
          <w:szCs w:val="28"/>
          <w:lang w:eastAsia="ru-RU"/>
        </w:rPr>
        <w:t>«Путешествие по родному краю» и «Использование этнокультурного компонента в урочной и внеурочной деятельности» объявляются победителями и награждаются дипломами победителя в номинациях.</w:t>
      </w:r>
    </w:p>
    <w:p w14:paraId="34B2E5F0" w14:textId="77777777" w:rsidR="00DC3D04" w:rsidRPr="00566C32" w:rsidRDefault="00DC3D04" w:rsidP="006F31FD">
      <w:pPr>
        <w:pStyle w:val="a3"/>
        <w:numPr>
          <w:ilvl w:val="1"/>
          <w:numId w:val="35"/>
        </w:numPr>
        <w:adjustRightInd w:val="0"/>
        <w:spacing w:after="160"/>
        <w:ind w:left="0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Два</w:t>
      </w:r>
      <w:r w:rsidRPr="00566C32">
        <w:rPr>
          <w:sz w:val="28"/>
          <w:szCs w:val="28"/>
          <w:lang w:eastAsia="ru-RU"/>
        </w:rPr>
        <w:t xml:space="preserve"> участника, </w:t>
      </w:r>
      <w:bookmarkStart w:id="4" w:name="_Hlk147765978"/>
      <w:r w:rsidRPr="00566C32">
        <w:rPr>
          <w:sz w:val="28"/>
          <w:szCs w:val="28"/>
          <w:lang w:eastAsia="ru-RU"/>
        </w:rPr>
        <w:t xml:space="preserve">следующие в рейтинговом списке </w:t>
      </w:r>
      <w:bookmarkEnd w:id="4"/>
      <w:r>
        <w:rPr>
          <w:sz w:val="28"/>
          <w:szCs w:val="28"/>
          <w:lang w:eastAsia="ru-RU"/>
        </w:rPr>
        <w:t xml:space="preserve">по номинациям </w:t>
      </w:r>
      <w:r w:rsidRPr="00566C32">
        <w:rPr>
          <w:sz w:val="28"/>
          <w:szCs w:val="28"/>
          <w:lang w:eastAsia="ru-RU"/>
        </w:rPr>
        <w:t xml:space="preserve">за </w:t>
      </w:r>
      <w:r>
        <w:rPr>
          <w:sz w:val="28"/>
          <w:szCs w:val="28"/>
          <w:lang w:eastAsia="ru-RU"/>
        </w:rPr>
        <w:t>победителями</w:t>
      </w:r>
      <w:r w:rsidRPr="00566C32">
        <w:rPr>
          <w:sz w:val="28"/>
          <w:szCs w:val="28"/>
          <w:lang w:eastAsia="ru-RU"/>
        </w:rPr>
        <w:t xml:space="preserve">, объявляются призерами </w:t>
      </w:r>
      <w:r>
        <w:rPr>
          <w:sz w:val="28"/>
          <w:szCs w:val="28"/>
          <w:lang w:eastAsia="ru-RU"/>
        </w:rPr>
        <w:t>в номинации</w:t>
      </w:r>
      <w:r w:rsidRPr="00566C32">
        <w:rPr>
          <w:sz w:val="28"/>
          <w:szCs w:val="28"/>
          <w:lang w:eastAsia="ru-RU"/>
        </w:rPr>
        <w:t xml:space="preserve"> и награждаются дипломами </w:t>
      </w:r>
      <w:bookmarkStart w:id="5" w:name="_Hlk147766235"/>
      <w:r w:rsidRPr="006F31FD">
        <w:rPr>
          <w:sz w:val="28"/>
          <w:szCs w:val="28"/>
          <w:lang w:eastAsia="ru-RU"/>
        </w:rPr>
        <w:t>II</w:t>
      </w:r>
      <w:r w:rsidRPr="00214EC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</w:t>
      </w:r>
      <w:r w:rsidRPr="006F31FD">
        <w:rPr>
          <w:sz w:val="28"/>
          <w:szCs w:val="28"/>
          <w:lang w:eastAsia="ru-RU"/>
        </w:rPr>
        <w:t>III</w:t>
      </w:r>
      <w:bookmarkEnd w:id="5"/>
      <w:r w:rsidRPr="00566C32">
        <w:rPr>
          <w:sz w:val="28"/>
          <w:szCs w:val="28"/>
          <w:lang w:eastAsia="ru-RU"/>
        </w:rPr>
        <w:t xml:space="preserve"> степени</w:t>
      </w:r>
      <w:r>
        <w:rPr>
          <w:sz w:val="28"/>
          <w:szCs w:val="28"/>
          <w:lang w:eastAsia="ru-RU"/>
        </w:rPr>
        <w:t xml:space="preserve"> и памятными подарками</w:t>
      </w:r>
      <w:r w:rsidRPr="00566C32">
        <w:rPr>
          <w:sz w:val="28"/>
          <w:szCs w:val="28"/>
          <w:lang w:eastAsia="ru-RU"/>
        </w:rPr>
        <w:t>.</w:t>
      </w:r>
    </w:p>
    <w:p w14:paraId="4E2BE5B4" w14:textId="77777777" w:rsidR="00DC3D04" w:rsidRPr="00566C32" w:rsidRDefault="00DC3D04" w:rsidP="006F31FD">
      <w:pPr>
        <w:pStyle w:val="a3"/>
        <w:numPr>
          <w:ilvl w:val="1"/>
          <w:numId w:val="35"/>
        </w:numPr>
        <w:adjustRightInd w:val="0"/>
        <w:spacing w:after="160"/>
        <w:ind w:left="0" w:firstLine="0"/>
        <w:rPr>
          <w:sz w:val="28"/>
          <w:szCs w:val="28"/>
          <w:lang w:eastAsia="ru-RU"/>
        </w:rPr>
      </w:pPr>
      <w:r w:rsidRPr="00566C32">
        <w:rPr>
          <w:sz w:val="28"/>
          <w:szCs w:val="28"/>
          <w:lang w:eastAsia="ru-RU"/>
        </w:rPr>
        <w:t>В случае если в какой-либо категории несколько конкурсантов из рейтингового списка получают одинаковое количество баллов, все они включаются в соответствующий состав победителей</w:t>
      </w:r>
      <w:r>
        <w:rPr>
          <w:sz w:val="28"/>
          <w:szCs w:val="28"/>
          <w:lang w:eastAsia="ru-RU"/>
        </w:rPr>
        <w:t xml:space="preserve"> и</w:t>
      </w:r>
      <w:r w:rsidRPr="00566C32">
        <w:rPr>
          <w:sz w:val="28"/>
          <w:szCs w:val="28"/>
          <w:lang w:eastAsia="ru-RU"/>
        </w:rPr>
        <w:t xml:space="preserve"> призеров</w:t>
      </w:r>
      <w:r>
        <w:rPr>
          <w:sz w:val="28"/>
          <w:szCs w:val="28"/>
          <w:lang w:eastAsia="ru-RU"/>
        </w:rPr>
        <w:t>.</w:t>
      </w:r>
    </w:p>
    <w:p w14:paraId="0518091B" w14:textId="4DB63CED" w:rsidR="00DC3D04" w:rsidRPr="00566C32" w:rsidRDefault="00DC3D04" w:rsidP="006F31FD">
      <w:pPr>
        <w:pStyle w:val="a3"/>
        <w:numPr>
          <w:ilvl w:val="1"/>
          <w:numId w:val="35"/>
        </w:numPr>
        <w:adjustRightInd w:val="0"/>
        <w:spacing w:after="160"/>
        <w:ind w:left="0" w:firstLine="0"/>
        <w:rPr>
          <w:sz w:val="28"/>
          <w:szCs w:val="28"/>
          <w:lang w:eastAsia="ru-RU"/>
        </w:rPr>
      </w:pPr>
      <w:r w:rsidRPr="00566C32">
        <w:rPr>
          <w:sz w:val="28"/>
          <w:szCs w:val="28"/>
          <w:lang w:eastAsia="ru-RU"/>
        </w:rPr>
        <w:t>Жюри Конкурса оставля</w:t>
      </w:r>
      <w:r w:rsidR="00A61317">
        <w:rPr>
          <w:sz w:val="28"/>
          <w:szCs w:val="28"/>
          <w:lang w:eastAsia="ru-RU"/>
        </w:rPr>
        <w:t>е</w:t>
      </w:r>
      <w:r w:rsidRPr="00566C32">
        <w:rPr>
          <w:sz w:val="28"/>
          <w:szCs w:val="28"/>
          <w:lang w:eastAsia="ru-RU"/>
        </w:rPr>
        <w:t xml:space="preserve">т за собой право учреждения дополнительных номинаций и призовых мест, а также определения порядка их награждения. </w:t>
      </w:r>
    </w:p>
    <w:p w14:paraId="0621F4B4" w14:textId="77777777" w:rsidR="00DC3D04" w:rsidRPr="00566C32" w:rsidRDefault="00DC3D04" w:rsidP="006F31FD">
      <w:pPr>
        <w:pStyle w:val="a3"/>
        <w:numPr>
          <w:ilvl w:val="1"/>
          <w:numId w:val="35"/>
        </w:numPr>
        <w:adjustRightInd w:val="0"/>
        <w:spacing w:after="160"/>
        <w:ind w:left="0" w:firstLine="0"/>
        <w:rPr>
          <w:sz w:val="28"/>
          <w:szCs w:val="28"/>
          <w:lang w:eastAsia="ru-RU"/>
        </w:rPr>
      </w:pPr>
      <w:r w:rsidRPr="00566C32">
        <w:rPr>
          <w:sz w:val="28"/>
          <w:szCs w:val="28"/>
          <w:lang w:eastAsia="ru-RU"/>
        </w:rPr>
        <w:t>Победители</w:t>
      </w:r>
      <w:r>
        <w:rPr>
          <w:sz w:val="28"/>
          <w:szCs w:val="28"/>
          <w:lang w:eastAsia="ru-RU"/>
        </w:rPr>
        <w:t xml:space="preserve"> и</w:t>
      </w:r>
      <w:r w:rsidRPr="00566C32">
        <w:rPr>
          <w:sz w:val="28"/>
          <w:szCs w:val="28"/>
          <w:lang w:eastAsia="ru-RU"/>
        </w:rPr>
        <w:t xml:space="preserve"> призеры Конкурса награждаются соответствующими дипломами и памятными подарками. Дипломы будут направлены по месту работы конкурсанта на указанный в заявке почтовый адрес образовательной организации.</w:t>
      </w:r>
    </w:p>
    <w:p w14:paraId="5FB55117" w14:textId="77777777" w:rsidR="00DC3D04" w:rsidRPr="00566C32" w:rsidRDefault="00DC3D04" w:rsidP="006F31FD">
      <w:pPr>
        <w:pStyle w:val="a3"/>
        <w:numPr>
          <w:ilvl w:val="1"/>
          <w:numId w:val="35"/>
        </w:numPr>
        <w:adjustRightInd w:val="0"/>
        <w:spacing w:after="160"/>
        <w:ind w:left="0" w:firstLine="0"/>
        <w:rPr>
          <w:sz w:val="28"/>
          <w:szCs w:val="28"/>
          <w:lang w:eastAsia="ru-RU"/>
        </w:rPr>
      </w:pPr>
      <w:r w:rsidRPr="00566C32">
        <w:rPr>
          <w:sz w:val="28"/>
          <w:szCs w:val="28"/>
          <w:lang w:eastAsia="ru-RU"/>
        </w:rPr>
        <w:t>Все участники Конкурса получают сертификаты в электронном виде.</w:t>
      </w:r>
    </w:p>
    <w:p w14:paraId="49F4C5EF" w14:textId="77777777" w:rsidR="00DC3D04" w:rsidRPr="00433EF9" w:rsidRDefault="00DC3D04" w:rsidP="006F31FD">
      <w:pPr>
        <w:pStyle w:val="a3"/>
        <w:numPr>
          <w:ilvl w:val="1"/>
          <w:numId w:val="35"/>
        </w:numPr>
        <w:adjustRightInd w:val="0"/>
        <w:spacing w:after="160"/>
        <w:ind w:left="0" w:firstLine="0"/>
        <w:rPr>
          <w:sz w:val="28"/>
          <w:szCs w:val="28"/>
          <w:lang w:eastAsia="ru-RU"/>
        </w:rPr>
      </w:pPr>
      <w:r w:rsidRPr="00566C32">
        <w:rPr>
          <w:sz w:val="28"/>
          <w:szCs w:val="28"/>
          <w:lang w:eastAsia="ru-RU"/>
        </w:rPr>
        <w:t>Итоги Конкурса и информация о победителях</w:t>
      </w:r>
      <w:r>
        <w:rPr>
          <w:sz w:val="28"/>
          <w:szCs w:val="28"/>
          <w:lang w:eastAsia="ru-RU"/>
        </w:rPr>
        <w:t xml:space="preserve"> и</w:t>
      </w:r>
      <w:r w:rsidRPr="00566C32">
        <w:rPr>
          <w:sz w:val="28"/>
          <w:szCs w:val="28"/>
          <w:lang w:eastAsia="ru-RU"/>
        </w:rPr>
        <w:t xml:space="preserve"> призерах публикуется на сайте Конкурса </w:t>
      </w:r>
      <w:r w:rsidRPr="006F31FD">
        <w:rPr>
          <w:sz w:val="28"/>
          <w:szCs w:val="28"/>
          <w:lang w:eastAsia="ru-RU"/>
        </w:rPr>
        <w:t>https</w:t>
      </w:r>
      <w:r w:rsidRPr="00566C32">
        <w:rPr>
          <w:sz w:val="28"/>
          <w:szCs w:val="28"/>
          <w:lang w:eastAsia="ru-RU"/>
        </w:rPr>
        <w:t>://</w:t>
      </w:r>
      <w:r w:rsidRPr="006F31FD">
        <w:rPr>
          <w:sz w:val="28"/>
          <w:szCs w:val="28"/>
          <w:lang w:eastAsia="ru-RU"/>
        </w:rPr>
        <w:t>etnoobr</w:t>
      </w:r>
      <w:r w:rsidRPr="00566C32">
        <w:rPr>
          <w:sz w:val="28"/>
          <w:szCs w:val="28"/>
          <w:lang w:eastAsia="ru-RU"/>
        </w:rPr>
        <w:t>.</w:t>
      </w:r>
      <w:r w:rsidRPr="006F31FD">
        <w:rPr>
          <w:sz w:val="28"/>
          <w:szCs w:val="28"/>
          <w:lang w:eastAsia="ru-RU"/>
        </w:rPr>
        <w:t>natlang</w:t>
      </w:r>
      <w:r w:rsidRPr="00566C32">
        <w:rPr>
          <w:sz w:val="28"/>
          <w:szCs w:val="28"/>
          <w:lang w:eastAsia="ru-RU"/>
        </w:rPr>
        <w:t>.</w:t>
      </w:r>
      <w:r w:rsidRPr="006F31FD">
        <w:rPr>
          <w:sz w:val="28"/>
          <w:szCs w:val="28"/>
          <w:lang w:eastAsia="ru-RU"/>
        </w:rPr>
        <w:t>ru</w:t>
      </w:r>
      <w:r w:rsidRPr="00566C32">
        <w:rPr>
          <w:sz w:val="28"/>
          <w:szCs w:val="28"/>
          <w:lang w:eastAsia="ru-RU"/>
        </w:rPr>
        <w:t xml:space="preserve"> – </w:t>
      </w:r>
      <w:r w:rsidRPr="00433EF9">
        <w:rPr>
          <w:sz w:val="28"/>
          <w:szCs w:val="28"/>
          <w:lang w:eastAsia="ru-RU"/>
        </w:rPr>
        <w:t>не ранее 1 декабря 2023 года.</w:t>
      </w:r>
    </w:p>
    <w:p w14:paraId="18C2D0DF" w14:textId="77777777" w:rsidR="00051141" w:rsidRPr="00566C32" w:rsidRDefault="00051141" w:rsidP="00566C32">
      <w:pPr>
        <w:pStyle w:val="a3"/>
        <w:numPr>
          <w:ilvl w:val="0"/>
          <w:numId w:val="35"/>
        </w:numPr>
        <w:suppressAutoHyphens/>
        <w:ind w:left="0"/>
        <w:contextualSpacing/>
        <w:jc w:val="center"/>
        <w:rPr>
          <w:b/>
          <w:bCs/>
          <w:sz w:val="28"/>
          <w:szCs w:val="28"/>
          <w:lang w:eastAsia="ru-RU"/>
        </w:rPr>
      </w:pPr>
      <w:r w:rsidRPr="00566C32">
        <w:rPr>
          <w:b/>
          <w:bCs/>
          <w:sz w:val="28"/>
          <w:szCs w:val="28"/>
          <w:lang w:eastAsia="ru-RU"/>
        </w:rPr>
        <w:t xml:space="preserve">Контактная информация </w:t>
      </w:r>
    </w:p>
    <w:p w14:paraId="04D3B0D1" w14:textId="77777777" w:rsidR="00BF56F0" w:rsidRPr="00566C32" w:rsidRDefault="00BF56F0" w:rsidP="00566C32">
      <w:pPr>
        <w:pStyle w:val="a3"/>
        <w:suppressAutoHyphens/>
        <w:ind w:left="0" w:firstLine="0"/>
        <w:contextualSpacing/>
        <w:rPr>
          <w:sz w:val="28"/>
          <w:szCs w:val="28"/>
          <w:lang w:eastAsia="ru-RU"/>
        </w:rPr>
      </w:pPr>
    </w:p>
    <w:p w14:paraId="4832F613" w14:textId="77777777" w:rsidR="00E160B3" w:rsidRPr="00566C32" w:rsidRDefault="00051141" w:rsidP="00E54A51">
      <w:pPr>
        <w:pStyle w:val="a3"/>
        <w:numPr>
          <w:ilvl w:val="1"/>
          <w:numId w:val="35"/>
        </w:numPr>
        <w:suppressAutoHyphens/>
        <w:ind w:left="709"/>
        <w:contextualSpacing/>
        <w:rPr>
          <w:color w:val="3D2F32"/>
          <w:sz w:val="28"/>
          <w:szCs w:val="28"/>
          <w:shd w:val="clear" w:color="auto" w:fill="FFFFFF"/>
        </w:rPr>
      </w:pPr>
      <w:r w:rsidRPr="00566C32">
        <w:rPr>
          <w:sz w:val="28"/>
          <w:szCs w:val="28"/>
          <w:lang w:eastAsia="ru-RU"/>
        </w:rPr>
        <w:t xml:space="preserve">Консультации по вопросам организационно-методического и технического сопровождения Конкурса участники могут получить по электронной почте: </w:t>
      </w:r>
      <w:hyperlink r:id="rId8" w:history="1">
        <w:r w:rsidR="00BF56F0" w:rsidRPr="00566C32">
          <w:rPr>
            <w:rStyle w:val="a8"/>
            <w:color w:val="auto"/>
            <w:sz w:val="28"/>
            <w:szCs w:val="28"/>
            <w:u w:val="none"/>
            <w:lang w:val="en-US" w:eastAsia="ru-RU"/>
          </w:rPr>
          <w:t>etnoobr</w:t>
        </w:r>
        <w:r w:rsidR="00BF56F0" w:rsidRPr="00566C32">
          <w:rPr>
            <w:rStyle w:val="a8"/>
            <w:color w:val="auto"/>
            <w:sz w:val="28"/>
            <w:szCs w:val="28"/>
            <w:u w:val="none"/>
            <w:lang w:eastAsia="ru-RU"/>
          </w:rPr>
          <w:t>@</w:t>
        </w:r>
        <w:r w:rsidR="00BF56F0" w:rsidRPr="00566C32">
          <w:rPr>
            <w:rStyle w:val="a8"/>
            <w:color w:val="auto"/>
            <w:sz w:val="28"/>
            <w:szCs w:val="28"/>
            <w:u w:val="none"/>
            <w:lang w:val="en-US" w:eastAsia="ru-RU"/>
          </w:rPr>
          <w:t>natlang</w:t>
        </w:r>
        <w:r w:rsidR="00BF56F0" w:rsidRPr="00566C32">
          <w:rPr>
            <w:rStyle w:val="a8"/>
            <w:color w:val="auto"/>
            <w:sz w:val="28"/>
            <w:szCs w:val="28"/>
            <w:u w:val="none"/>
            <w:lang w:eastAsia="ru-RU"/>
          </w:rPr>
          <w:t>.</w:t>
        </w:r>
        <w:r w:rsidR="00BF56F0" w:rsidRPr="00566C32">
          <w:rPr>
            <w:rStyle w:val="a8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="00E160B3" w:rsidRPr="00566C32">
        <w:rPr>
          <w:color w:val="3D2F32"/>
          <w:sz w:val="28"/>
          <w:szCs w:val="28"/>
          <w:shd w:val="clear" w:color="auto" w:fill="FFFFFF"/>
        </w:rPr>
        <w:br w:type="page"/>
      </w:r>
    </w:p>
    <w:p w14:paraId="661720ED" w14:textId="77777777" w:rsidR="000D28DA" w:rsidRPr="00566C32" w:rsidRDefault="000D28DA" w:rsidP="00566C32">
      <w:pPr>
        <w:suppressAutoHyphens/>
        <w:spacing w:line="240" w:lineRule="auto"/>
        <w:contextualSpacing/>
        <w:jc w:val="right"/>
        <w:rPr>
          <w:rFonts w:ascii="Times New Roman" w:eastAsia="Times New Roman" w:hAnsi="Times New Roman"/>
          <w:spacing w:val="-10"/>
          <w:kern w:val="28"/>
          <w:sz w:val="28"/>
          <w:szCs w:val="28"/>
        </w:rPr>
      </w:pPr>
      <w:r w:rsidRPr="00566C32">
        <w:rPr>
          <w:rFonts w:ascii="Times New Roman" w:eastAsia="Times New Roman" w:hAnsi="Times New Roman"/>
          <w:spacing w:val="-10"/>
          <w:kern w:val="28"/>
          <w:sz w:val="28"/>
          <w:szCs w:val="28"/>
        </w:rPr>
        <w:lastRenderedPageBreak/>
        <w:t>Приложение 1</w:t>
      </w:r>
    </w:p>
    <w:p w14:paraId="2056FEC3" w14:textId="77777777" w:rsidR="000D28DA" w:rsidRPr="00566C32" w:rsidRDefault="000D28DA" w:rsidP="00566C32">
      <w:pPr>
        <w:spacing w:line="240" w:lineRule="auto"/>
        <w:jc w:val="right"/>
        <w:rPr>
          <w:rFonts w:ascii="Times New Roman" w:hAnsi="Times New Roman"/>
          <w:sz w:val="24"/>
          <w:szCs w:val="24"/>
          <w:lang w:eastAsia="ru-RU" w:bidi="en-US"/>
        </w:rPr>
      </w:pPr>
    </w:p>
    <w:p w14:paraId="44785070" w14:textId="77777777" w:rsidR="000D28DA" w:rsidRPr="00566C32" w:rsidRDefault="000D28DA" w:rsidP="00566C32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 w:bidi="en-US"/>
        </w:rPr>
      </w:pPr>
    </w:p>
    <w:p w14:paraId="56B2AB1C" w14:textId="77777777" w:rsidR="000D28DA" w:rsidRPr="00566C32" w:rsidRDefault="000D28DA" w:rsidP="00566C32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ru-RU" w:bidi="en-US"/>
        </w:rPr>
      </w:pPr>
      <w:r w:rsidRPr="00566C32">
        <w:rPr>
          <w:rFonts w:ascii="Times New Roman" w:hAnsi="Times New Roman"/>
          <w:sz w:val="28"/>
          <w:szCs w:val="28"/>
          <w:lang w:eastAsia="ru-RU" w:bidi="en-US"/>
        </w:rPr>
        <w:t>ФОРМА ЗАЯВКИ</w:t>
      </w:r>
    </w:p>
    <w:p w14:paraId="1F5B2385" w14:textId="5671CAEA" w:rsidR="00BA156D" w:rsidRPr="00566C32" w:rsidRDefault="000D28DA" w:rsidP="00566C32">
      <w:pPr>
        <w:spacing w:line="240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566C32">
        <w:rPr>
          <w:rFonts w:ascii="Times New Roman" w:hAnsi="Times New Roman"/>
          <w:bCs/>
          <w:sz w:val="28"/>
          <w:szCs w:val="28"/>
        </w:rPr>
        <w:t xml:space="preserve">во Всероссийском конкурсе </w:t>
      </w:r>
      <w:r w:rsidR="007C19C3" w:rsidRPr="00566C32">
        <w:rPr>
          <w:rFonts w:ascii="Times New Roman" w:hAnsi="Times New Roman"/>
          <w:bCs/>
          <w:sz w:val="28"/>
          <w:szCs w:val="28"/>
        </w:rPr>
        <w:t xml:space="preserve">среди общеобразовательных организаций </w:t>
      </w:r>
      <w:r w:rsidR="00A01876" w:rsidRPr="00566C32">
        <w:rPr>
          <w:rFonts w:ascii="Times New Roman" w:hAnsi="Times New Roman"/>
          <w:sz w:val="28"/>
          <w:szCs w:val="28"/>
        </w:rPr>
        <w:t>на</w:t>
      </w:r>
      <w:r w:rsidR="007C19C3" w:rsidRPr="00566C32">
        <w:rPr>
          <w:rFonts w:ascii="Times New Roman" w:hAnsi="Times New Roman"/>
          <w:sz w:val="28"/>
          <w:szCs w:val="28"/>
        </w:rPr>
        <w:t> </w:t>
      </w:r>
      <w:r w:rsidR="00A01876" w:rsidRPr="00566C32">
        <w:rPr>
          <w:rFonts w:ascii="Times New Roman" w:hAnsi="Times New Roman"/>
          <w:sz w:val="28"/>
          <w:szCs w:val="28"/>
        </w:rPr>
        <w:t>лучшую организацию работы по этнокультурному образованию</w:t>
      </w:r>
    </w:p>
    <w:p w14:paraId="066E70B3" w14:textId="3412213B" w:rsidR="000D28DA" w:rsidRPr="00566C32" w:rsidRDefault="000D28DA" w:rsidP="00566C32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566C32">
        <w:rPr>
          <w:rFonts w:ascii="Times New Roman" w:hAnsi="Times New Roman"/>
          <w:sz w:val="28"/>
          <w:szCs w:val="28"/>
        </w:rPr>
        <w:t>(заполняется участником конкурса в электронном виде при регистрации на</w:t>
      </w:r>
      <w:r w:rsidR="007C19C3" w:rsidRPr="00566C32">
        <w:rPr>
          <w:rFonts w:ascii="Times New Roman" w:hAnsi="Times New Roman"/>
          <w:sz w:val="28"/>
          <w:szCs w:val="28"/>
        </w:rPr>
        <w:t> </w:t>
      </w:r>
      <w:r w:rsidRPr="00566C32">
        <w:rPr>
          <w:rFonts w:ascii="Times New Roman" w:hAnsi="Times New Roman"/>
          <w:sz w:val="28"/>
          <w:szCs w:val="28"/>
        </w:rPr>
        <w:t xml:space="preserve">сайте: </w:t>
      </w:r>
      <w:hyperlink r:id="rId9" w:history="1">
        <w:r w:rsidR="001E7092" w:rsidRPr="00566C32">
          <w:rPr>
            <w:rStyle w:val="a8"/>
            <w:rFonts w:ascii="Times New Roman" w:hAnsi="Times New Roman"/>
            <w:sz w:val="28"/>
            <w:szCs w:val="28"/>
          </w:rPr>
          <w:t>https://etnoobr.natlang.ru</w:t>
        </w:r>
      </w:hyperlink>
      <w:r w:rsidRPr="00566C32">
        <w:rPr>
          <w:rFonts w:ascii="Times New Roman" w:hAnsi="Times New Roman"/>
          <w:sz w:val="28"/>
          <w:szCs w:val="28"/>
        </w:rPr>
        <w:t>)</w:t>
      </w:r>
    </w:p>
    <w:p w14:paraId="55E62C29" w14:textId="77777777" w:rsidR="001E7092" w:rsidRPr="00566C32" w:rsidRDefault="001E7092" w:rsidP="00566C32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7A391661" w14:textId="77777777" w:rsidR="001E7092" w:rsidRPr="00E54A51" w:rsidRDefault="001E7092" w:rsidP="00566C32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5"/>
        <w:gridCol w:w="4608"/>
      </w:tblGrid>
      <w:tr w:rsidR="001E7092" w:rsidRPr="00566C32" w14:paraId="77237C09" w14:textId="77777777" w:rsidTr="001E7092">
        <w:trPr>
          <w:trHeight w:val="525"/>
        </w:trPr>
        <w:tc>
          <w:tcPr>
            <w:tcW w:w="4445" w:type="dxa"/>
          </w:tcPr>
          <w:p w14:paraId="7B1C803F" w14:textId="77777777" w:rsidR="001E7092" w:rsidRPr="00566C32" w:rsidRDefault="001B5829" w:rsidP="00E54A51">
            <w:pPr>
              <w:spacing w:line="240" w:lineRule="auto"/>
              <w:ind w:firstLine="2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6C32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4608" w:type="dxa"/>
          </w:tcPr>
          <w:p w14:paraId="0F70D837" w14:textId="77777777" w:rsidR="001E7092" w:rsidRPr="00566C32" w:rsidRDefault="001E7092" w:rsidP="00566C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092" w:rsidRPr="00566C32" w14:paraId="36C5F39A" w14:textId="77777777" w:rsidTr="001E7092">
        <w:trPr>
          <w:trHeight w:val="538"/>
        </w:trPr>
        <w:tc>
          <w:tcPr>
            <w:tcW w:w="9053" w:type="dxa"/>
            <w:gridSpan w:val="2"/>
          </w:tcPr>
          <w:p w14:paraId="4D28F182" w14:textId="1775740F" w:rsidR="001E7092" w:rsidRPr="00566C32" w:rsidRDefault="001B5829" w:rsidP="00566C3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C32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об </w:t>
            </w:r>
            <w:r w:rsidR="00E54A51">
              <w:rPr>
                <w:rFonts w:ascii="Times New Roman" w:hAnsi="Times New Roman"/>
                <w:b/>
                <w:sz w:val="24"/>
                <w:szCs w:val="24"/>
              </w:rPr>
              <w:t>обще</w:t>
            </w:r>
            <w:r w:rsidRPr="00566C32">
              <w:rPr>
                <w:rFonts w:ascii="Times New Roman" w:hAnsi="Times New Roman"/>
                <w:b/>
                <w:sz w:val="24"/>
                <w:szCs w:val="24"/>
              </w:rPr>
              <w:t>образовательной организации</w:t>
            </w:r>
          </w:p>
        </w:tc>
      </w:tr>
      <w:tr w:rsidR="001E7092" w:rsidRPr="00566C32" w14:paraId="246C3D62" w14:textId="77777777" w:rsidTr="001E7092">
        <w:trPr>
          <w:trHeight w:val="275"/>
        </w:trPr>
        <w:tc>
          <w:tcPr>
            <w:tcW w:w="4495" w:type="dxa"/>
          </w:tcPr>
          <w:p w14:paraId="631F1995" w14:textId="53C2EA14" w:rsidR="001E7092" w:rsidRPr="00E54A51" w:rsidRDefault="007C19C3" w:rsidP="00E54A51">
            <w:pPr>
              <w:spacing w:line="240" w:lineRule="auto"/>
              <w:ind w:firstLine="2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4A51">
              <w:rPr>
                <w:rFonts w:ascii="Times New Roman" w:hAnsi="Times New Roman"/>
                <w:sz w:val="24"/>
                <w:szCs w:val="24"/>
                <w:lang w:bidi="en-US"/>
              </w:rPr>
              <w:t>Федеральный округ</w:t>
            </w:r>
          </w:p>
        </w:tc>
        <w:tc>
          <w:tcPr>
            <w:tcW w:w="4558" w:type="dxa"/>
          </w:tcPr>
          <w:p w14:paraId="3B2563A3" w14:textId="77777777" w:rsidR="001E7092" w:rsidRPr="00566C32" w:rsidRDefault="001E7092" w:rsidP="00566C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9C3" w:rsidRPr="00566C32" w14:paraId="6046CCEC" w14:textId="77777777" w:rsidTr="001E7092">
        <w:trPr>
          <w:trHeight w:val="275"/>
        </w:trPr>
        <w:tc>
          <w:tcPr>
            <w:tcW w:w="4495" w:type="dxa"/>
          </w:tcPr>
          <w:p w14:paraId="097862CE" w14:textId="1B782B65" w:rsidR="007C19C3" w:rsidRPr="00E54A51" w:rsidRDefault="007C19C3" w:rsidP="00E54A51">
            <w:pPr>
              <w:spacing w:line="240" w:lineRule="auto"/>
              <w:ind w:firstLine="2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4A51">
              <w:rPr>
                <w:rFonts w:ascii="Times New Roman" w:hAnsi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558" w:type="dxa"/>
          </w:tcPr>
          <w:p w14:paraId="6A7331B5" w14:textId="77777777" w:rsidR="007C19C3" w:rsidRPr="00566C32" w:rsidRDefault="007C19C3" w:rsidP="00566C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092" w:rsidRPr="00566C32" w14:paraId="4CA0900C" w14:textId="77777777" w:rsidTr="001E7092">
        <w:trPr>
          <w:trHeight w:val="195"/>
        </w:trPr>
        <w:tc>
          <w:tcPr>
            <w:tcW w:w="4495" w:type="dxa"/>
          </w:tcPr>
          <w:p w14:paraId="677B91EB" w14:textId="77777777" w:rsidR="001E7092" w:rsidRPr="00E54A51" w:rsidRDefault="001B5829" w:rsidP="00E54A51">
            <w:pPr>
              <w:spacing w:line="240" w:lineRule="auto"/>
              <w:ind w:firstLine="2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4A51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(в соответствии с Уставом)</w:t>
            </w:r>
          </w:p>
        </w:tc>
        <w:tc>
          <w:tcPr>
            <w:tcW w:w="4558" w:type="dxa"/>
          </w:tcPr>
          <w:p w14:paraId="0A99E2DB" w14:textId="77777777" w:rsidR="001E7092" w:rsidRPr="00566C32" w:rsidRDefault="001E7092" w:rsidP="00566C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092" w:rsidRPr="00566C32" w14:paraId="3E5BB639" w14:textId="77777777" w:rsidTr="001E7092">
        <w:trPr>
          <w:trHeight w:val="288"/>
        </w:trPr>
        <w:tc>
          <w:tcPr>
            <w:tcW w:w="4495" w:type="dxa"/>
          </w:tcPr>
          <w:p w14:paraId="46C307CE" w14:textId="6E0DFBA5" w:rsidR="001E7092" w:rsidRPr="00E54A51" w:rsidRDefault="00831477" w:rsidP="00E54A51">
            <w:pPr>
              <w:spacing w:line="240" w:lineRule="auto"/>
              <w:ind w:firstLine="2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4A51">
              <w:rPr>
                <w:rFonts w:ascii="Times New Roman" w:hAnsi="Times New Roman"/>
                <w:sz w:val="24"/>
                <w:szCs w:val="24"/>
              </w:rPr>
              <w:t>Краткое наименование</w:t>
            </w:r>
            <w:r w:rsidR="001B5829" w:rsidRPr="00E54A51">
              <w:rPr>
                <w:rFonts w:ascii="Times New Roman" w:hAnsi="Times New Roman"/>
                <w:sz w:val="24"/>
                <w:szCs w:val="24"/>
              </w:rPr>
              <w:t xml:space="preserve"> организации (в соответствии с Уставом)</w:t>
            </w:r>
          </w:p>
        </w:tc>
        <w:tc>
          <w:tcPr>
            <w:tcW w:w="4558" w:type="dxa"/>
          </w:tcPr>
          <w:p w14:paraId="430F55CF" w14:textId="77777777" w:rsidR="001E7092" w:rsidRPr="00566C32" w:rsidRDefault="001E7092" w:rsidP="00566C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092" w:rsidRPr="00566C32" w14:paraId="4C30C13C" w14:textId="77777777" w:rsidTr="001E7092">
        <w:trPr>
          <w:trHeight w:val="182"/>
        </w:trPr>
        <w:tc>
          <w:tcPr>
            <w:tcW w:w="4495" w:type="dxa"/>
          </w:tcPr>
          <w:p w14:paraId="5F6A823F" w14:textId="4E3CA697" w:rsidR="001E7092" w:rsidRPr="00E54A51" w:rsidRDefault="00742D15" w:rsidP="00E54A51">
            <w:pPr>
              <w:spacing w:line="240" w:lineRule="auto"/>
              <w:ind w:firstLine="23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Адрес </w:t>
            </w:r>
            <w:r w:rsidR="007C19C3" w:rsidRPr="00E54A51">
              <w:rPr>
                <w:rFonts w:ascii="Times New Roman" w:hAnsi="Times New Roman"/>
                <w:sz w:val="24"/>
                <w:szCs w:val="24"/>
                <w:lang w:bidi="en-US"/>
              </w:rPr>
              <w:t>образовательной организации (индекс, почтовый адрес, телефон)</w:t>
            </w:r>
          </w:p>
        </w:tc>
        <w:tc>
          <w:tcPr>
            <w:tcW w:w="4558" w:type="dxa"/>
          </w:tcPr>
          <w:p w14:paraId="1413870D" w14:textId="77777777" w:rsidR="001E7092" w:rsidRPr="00566C32" w:rsidRDefault="001E7092" w:rsidP="00566C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9C3" w:rsidRPr="00566C32" w14:paraId="03863094" w14:textId="77777777" w:rsidTr="001E7092">
        <w:trPr>
          <w:trHeight w:val="182"/>
        </w:trPr>
        <w:tc>
          <w:tcPr>
            <w:tcW w:w="4495" w:type="dxa"/>
          </w:tcPr>
          <w:p w14:paraId="4D45B221" w14:textId="6588D48A" w:rsidR="007C19C3" w:rsidRPr="00E54A51" w:rsidRDefault="007C19C3" w:rsidP="00E54A51">
            <w:pPr>
              <w:spacing w:line="240" w:lineRule="auto"/>
              <w:ind w:firstLine="234"/>
              <w:jc w:val="left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54A51">
              <w:rPr>
                <w:rFonts w:ascii="Times New Roman" w:hAnsi="Times New Roman"/>
                <w:sz w:val="24"/>
                <w:szCs w:val="24"/>
                <w:lang w:bidi="en-US"/>
              </w:rPr>
              <w:t>Адрес сайта образовательной организации</w:t>
            </w:r>
          </w:p>
        </w:tc>
        <w:tc>
          <w:tcPr>
            <w:tcW w:w="4558" w:type="dxa"/>
          </w:tcPr>
          <w:p w14:paraId="05CF79F4" w14:textId="77777777" w:rsidR="007C19C3" w:rsidRPr="00566C32" w:rsidRDefault="007C19C3" w:rsidP="00566C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9C3" w:rsidRPr="00566C32" w14:paraId="6C112BA2" w14:textId="77777777" w:rsidTr="001E7092">
        <w:trPr>
          <w:trHeight w:val="182"/>
        </w:trPr>
        <w:tc>
          <w:tcPr>
            <w:tcW w:w="4495" w:type="dxa"/>
          </w:tcPr>
          <w:p w14:paraId="210945C1" w14:textId="63929B53" w:rsidR="007C19C3" w:rsidRPr="00E54A51" w:rsidRDefault="007C19C3" w:rsidP="00E54A51">
            <w:pPr>
              <w:spacing w:line="240" w:lineRule="auto"/>
              <w:ind w:firstLine="2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4A51">
              <w:rPr>
                <w:rFonts w:ascii="Times New Roman" w:hAnsi="Times New Roman"/>
                <w:sz w:val="24"/>
                <w:szCs w:val="24"/>
              </w:rPr>
              <w:t>ФИО автора\руководителя конкурсной работы</w:t>
            </w:r>
          </w:p>
        </w:tc>
        <w:tc>
          <w:tcPr>
            <w:tcW w:w="4558" w:type="dxa"/>
          </w:tcPr>
          <w:p w14:paraId="7BC5BDD9" w14:textId="77777777" w:rsidR="007C19C3" w:rsidRPr="00566C32" w:rsidRDefault="007C19C3" w:rsidP="00566C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9C3" w:rsidRPr="00566C32" w14:paraId="0FED2A95" w14:textId="77777777" w:rsidTr="001E7092">
        <w:trPr>
          <w:trHeight w:val="182"/>
        </w:trPr>
        <w:tc>
          <w:tcPr>
            <w:tcW w:w="4495" w:type="dxa"/>
          </w:tcPr>
          <w:p w14:paraId="5B9320AA" w14:textId="235544BD" w:rsidR="007C19C3" w:rsidRPr="00E54A51" w:rsidRDefault="007C19C3" w:rsidP="00E54A51">
            <w:pPr>
              <w:spacing w:line="240" w:lineRule="auto"/>
              <w:ind w:firstLine="2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4A51">
              <w:rPr>
                <w:rFonts w:ascii="Times New Roman" w:hAnsi="Times New Roman"/>
                <w:sz w:val="24"/>
                <w:szCs w:val="24"/>
              </w:rPr>
              <w:t>Должность автора\руководителя конкурсной работы</w:t>
            </w:r>
          </w:p>
        </w:tc>
        <w:tc>
          <w:tcPr>
            <w:tcW w:w="4558" w:type="dxa"/>
          </w:tcPr>
          <w:p w14:paraId="365903A2" w14:textId="77777777" w:rsidR="007C19C3" w:rsidRPr="00566C32" w:rsidRDefault="007C19C3" w:rsidP="00566C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9C3" w:rsidRPr="00566C32" w14:paraId="4996519C" w14:textId="77777777" w:rsidTr="001E7092">
        <w:trPr>
          <w:trHeight w:val="182"/>
        </w:trPr>
        <w:tc>
          <w:tcPr>
            <w:tcW w:w="4495" w:type="dxa"/>
          </w:tcPr>
          <w:p w14:paraId="60FC352F" w14:textId="7B5C9AC0" w:rsidR="007C19C3" w:rsidRPr="00E54A51" w:rsidRDefault="007C19C3" w:rsidP="00E54A51">
            <w:pPr>
              <w:spacing w:line="240" w:lineRule="auto"/>
              <w:ind w:firstLine="2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4A51">
              <w:rPr>
                <w:rFonts w:ascii="Times New Roman" w:hAnsi="Times New Roman"/>
                <w:sz w:val="24"/>
                <w:szCs w:val="24"/>
                <w:lang w:val="en-US" w:bidi="en-US"/>
              </w:rPr>
              <w:t>Контактный телефон</w:t>
            </w:r>
            <w:r w:rsidRPr="00E54A5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(мобильный)</w:t>
            </w:r>
          </w:p>
        </w:tc>
        <w:tc>
          <w:tcPr>
            <w:tcW w:w="4558" w:type="dxa"/>
          </w:tcPr>
          <w:p w14:paraId="4691271D" w14:textId="77777777" w:rsidR="007C19C3" w:rsidRPr="00566C32" w:rsidRDefault="007C19C3" w:rsidP="00566C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9C3" w:rsidRPr="00566C32" w14:paraId="636B24BA" w14:textId="77777777" w:rsidTr="001E7092">
        <w:trPr>
          <w:trHeight w:val="182"/>
        </w:trPr>
        <w:tc>
          <w:tcPr>
            <w:tcW w:w="4495" w:type="dxa"/>
          </w:tcPr>
          <w:p w14:paraId="2B867603" w14:textId="3EA67D02" w:rsidR="007C19C3" w:rsidRPr="00E54A51" w:rsidRDefault="007C19C3" w:rsidP="00E54A51">
            <w:pPr>
              <w:spacing w:line="240" w:lineRule="auto"/>
              <w:ind w:firstLine="2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4A51">
              <w:rPr>
                <w:rFonts w:ascii="Times New Roman" w:hAnsi="Times New Roman"/>
                <w:sz w:val="24"/>
                <w:szCs w:val="24"/>
                <w:lang w:val="en-US" w:bidi="en-US"/>
              </w:rPr>
              <w:t>Е-mail</w:t>
            </w:r>
            <w:r w:rsidRPr="00E54A5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(персональный)</w:t>
            </w:r>
          </w:p>
        </w:tc>
        <w:tc>
          <w:tcPr>
            <w:tcW w:w="4558" w:type="dxa"/>
          </w:tcPr>
          <w:p w14:paraId="606A271B" w14:textId="77777777" w:rsidR="007C19C3" w:rsidRPr="00566C32" w:rsidRDefault="007C19C3" w:rsidP="00566C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9881BC" w14:textId="77777777" w:rsidR="000D28DA" w:rsidRPr="00566C32" w:rsidRDefault="000D28DA" w:rsidP="00566C32">
      <w:pPr>
        <w:spacing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3AB5B8A7" w14:textId="77777777" w:rsidR="000D28DA" w:rsidRPr="00566C32" w:rsidRDefault="000D28DA" w:rsidP="00566C32">
      <w:pPr>
        <w:spacing w:line="240" w:lineRule="auto"/>
        <w:rPr>
          <w:rFonts w:ascii="Times New Roman" w:hAnsi="Times New Roman"/>
          <w:sz w:val="28"/>
          <w:szCs w:val="28"/>
          <w:lang w:eastAsia="ru-RU" w:bidi="en-US"/>
        </w:rPr>
      </w:pPr>
      <w:r w:rsidRPr="00566C32">
        <w:rPr>
          <w:rFonts w:ascii="Times New Roman" w:eastAsia="Times New Roman" w:hAnsi="Times New Roman"/>
          <w:kern w:val="28"/>
          <w:sz w:val="28"/>
          <w:szCs w:val="28"/>
        </w:rPr>
        <w:t xml:space="preserve">Нажимая кнопку «Отправить работу», я прошу принять конкурсные материалы и заявку на участие во Всероссийском конкурсе </w:t>
      </w:r>
      <w:r w:rsidR="00042435" w:rsidRPr="00566C32">
        <w:rPr>
          <w:rFonts w:ascii="Times New Roman" w:hAnsi="Times New Roman"/>
          <w:bCs/>
          <w:sz w:val="28"/>
          <w:szCs w:val="28"/>
        </w:rPr>
        <w:t>педагогических решений в сфере этнокультурного образования, формирования у обучающихся этнотолерантности, созданию безопасной образовательной среды в поликультурном регионе</w:t>
      </w:r>
      <w:r w:rsidRPr="00566C32">
        <w:rPr>
          <w:rFonts w:ascii="Times New Roman" w:eastAsia="Times New Roman" w:hAnsi="Times New Roman"/>
          <w:kern w:val="28"/>
          <w:sz w:val="28"/>
          <w:szCs w:val="28"/>
        </w:rPr>
        <w:t xml:space="preserve">, а также даю свое согласие на обработку моих персональных данных </w:t>
      </w:r>
      <w:r w:rsidRPr="00566C3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27.07.2006 года №152-Ф3 «О персональных данных»*. </w:t>
      </w:r>
    </w:p>
    <w:p w14:paraId="6879B0B6" w14:textId="77777777" w:rsidR="000D28DA" w:rsidRPr="00566C32" w:rsidRDefault="000D28DA" w:rsidP="00566C32">
      <w:pPr>
        <w:suppressAutoHyphens/>
        <w:spacing w:line="240" w:lineRule="auto"/>
        <w:rPr>
          <w:rFonts w:ascii="Times New Roman" w:eastAsia="Times New Roman" w:hAnsi="Times New Roman"/>
          <w:kern w:val="28"/>
          <w:sz w:val="28"/>
          <w:szCs w:val="28"/>
        </w:rPr>
      </w:pPr>
      <w:r w:rsidRPr="00566C32">
        <w:rPr>
          <w:rFonts w:ascii="Times New Roman" w:eastAsia="Times New Roman" w:hAnsi="Times New Roman"/>
          <w:sz w:val="28"/>
          <w:szCs w:val="28"/>
          <w:lang w:eastAsia="ru-RU"/>
        </w:rPr>
        <w:t xml:space="preserve">* Согласие подтверждается на официальном сайте Конкурса в формате </w:t>
      </w:r>
      <w:r w:rsidR="00BF56F0" w:rsidRPr="00566C32">
        <w:rPr>
          <w:rFonts w:ascii="Times New Roman" w:eastAsia="Times New Roman" w:hAnsi="Times New Roman"/>
          <w:sz w:val="28"/>
          <w:szCs w:val="28"/>
          <w:lang w:eastAsia="ru-RU"/>
        </w:rPr>
        <w:t xml:space="preserve">отметки в </w:t>
      </w:r>
      <w:r w:rsidRPr="00566C32">
        <w:rPr>
          <w:rFonts w:ascii="Times New Roman" w:eastAsia="Times New Roman" w:hAnsi="Times New Roman"/>
          <w:sz w:val="28"/>
          <w:szCs w:val="28"/>
          <w:lang w:eastAsia="ru-RU"/>
        </w:rPr>
        <w:t>чек-бокс</w:t>
      </w:r>
      <w:r w:rsidR="00BF56F0" w:rsidRPr="00566C3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6C32">
        <w:rPr>
          <w:rFonts w:ascii="Times New Roman" w:eastAsia="Times New Roman" w:hAnsi="Times New Roman"/>
          <w:sz w:val="28"/>
          <w:szCs w:val="28"/>
          <w:lang w:eastAsia="ru-RU"/>
        </w:rPr>
        <w:t xml:space="preserve"> в момент подачи заявки на участие.</w:t>
      </w:r>
    </w:p>
    <w:p w14:paraId="1F7D325A" w14:textId="77777777" w:rsidR="000D28DA" w:rsidRPr="00566C32" w:rsidRDefault="000D28DA" w:rsidP="00566C3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1016051" w14:textId="77777777" w:rsidR="000D28DA" w:rsidRPr="00566C32" w:rsidRDefault="000D28DA" w:rsidP="00566C32">
      <w:pPr>
        <w:suppressAutoHyphens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D8D10D" w14:textId="77777777" w:rsidR="000D28DA" w:rsidRPr="00566C32" w:rsidRDefault="000D28DA" w:rsidP="00566C32">
      <w:pPr>
        <w:spacing w:line="240" w:lineRule="auto"/>
        <w:ind w:firstLine="0"/>
        <w:rPr>
          <w:rFonts w:ascii="Times New Roman" w:hAnsi="Times New Roman"/>
          <w:color w:val="3D2F32"/>
          <w:sz w:val="28"/>
          <w:szCs w:val="28"/>
          <w:shd w:val="clear" w:color="auto" w:fill="FFFFFF"/>
        </w:rPr>
      </w:pPr>
    </w:p>
    <w:p w14:paraId="34D8C075" w14:textId="77777777" w:rsidR="000D28DA" w:rsidRPr="00566C32" w:rsidRDefault="000D28DA" w:rsidP="00566C32">
      <w:pPr>
        <w:spacing w:line="240" w:lineRule="auto"/>
        <w:ind w:firstLine="0"/>
        <w:rPr>
          <w:rFonts w:ascii="Times New Roman" w:hAnsi="Times New Roman"/>
          <w:color w:val="3D2F32"/>
          <w:sz w:val="28"/>
          <w:szCs w:val="28"/>
          <w:shd w:val="clear" w:color="auto" w:fill="FFFFFF"/>
        </w:rPr>
      </w:pPr>
    </w:p>
    <w:p w14:paraId="107E2E25" w14:textId="12AF40E1" w:rsidR="00C10E62" w:rsidRPr="00566C32" w:rsidRDefault="000A6CA8" w:rsidP="00566C32">
      <w:pPr>
        <w:spacing w:line="240" w:lineRule="auto"/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C32">
        <w:rPr>
          <w:rFonts w:ascii="Times New Roman" w:hAnsi="Times New Roman"/>
          <w:color w:val="3D2F32"/>
          <w:sz w:val="28"/>
          <w:szCs w:val="28"/>
          <w:shd w:val="clear" w:color="auto" w:fill="FFFFFF"/>
        </w:rPr>
        <w:br w:type="page"/>
      </w:r>
      <w:r w:rsidR="00C10E62" w:rsidRPr="00566C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14:paraId="53BD0314" w14:textId="77777777" w:rsidR="00C10E62" w:rsidRPr="00566C32" w:rsidRDefault="00C10E62" w:rsidP="00566C32">
      <w:pPr>
        <w:suppressAutoHyphens/>
        <w:spacing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2BF49A" w14:textId="3E0FB1D0" w:rsidR="00C10E62" w:rsidRPr="00566C32" w:rsidRDefault="009B71CA" w:rsidP="00566C32">
      <w:pPr>
        <w:suppressAutoHyphens/>
        <w:spacing w:line="240" w:lineRule="auto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C32">
        <w:rPr>
          <w:rFonts w:ascii="Times New Roman" w:eastAsia="Times New Roman" w:hAnsi="Times New Roman"/>
          <w:sz w:val="28"/>
          <w:szCs w:val="28"/>
          <w:lang w:eastAsia="ru-RU"/>
        </w:rPr>
        <w:t>Структура</w:t>
      </w:r>
      <w:r w:rsidR="000A6CA8" w:rsidRPr="00566C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6C32">
        <w:rPr>
          <w:rFonts w:ascii="Times New Roman" w:eastAsia="Times New Roman" w:hAnsi="Times New Roman"/>
          <w:sz w:val="28"/>
          <w:szCs w:val="28"/>
          <w:lang w:eastAsia="ru-RU"/>
        </w:rPr>
        <w:t>конкурсной работы (</w:t>
      </w:r>
      <w:r w:rsidR="00742D15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управленческого / </w:t>
      </w:r>
      <w:r w:rsidRPr="00566C32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проекта)</w:t>
      </w:r>
    </w:p>
    <w:p w14:paraId="525385B8" w14:textId="77777777" w:rsidR="00C10E62" w:rsidRPr="00566C32" w:rsidRDefault="00C10E62" w:rsidP="00566C32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3DD283" w14:textId="10FB28BA" w:rsidR="00C10E62" w:rsidRPr="00566C32" w:rsidRDefault="00C10E62" w:rsidP="00566C32">
      <w:pPr>
        <w:suppressAutoHyphens/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C32">
        <w:rPr>
          <w:rFonts w:ascii="Times New Roman" w:eastAsia="Times New Roman" w:hAnsi="Times New Roman"/>
          <w:sz w:val="28"/>
          <w:szCs w:val="28"/>
          <w:lang w:eastAsia="ru-RU"/>
        </w:rPr>
        <w:t xml:space="preserve">1. Титульный лист (с указанием названия конкурса, темы (названия) работы, сведений об </w:t>
      </w:r>
      <w:r w:rsidR="00874B1D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общеобразовательной организации</w:t>
      </w:r>
      <w:r w:rsidRPr="00566C32">
        <w:rPr>
          <w:rFonts w:ascii="Times New Roman" w:eastAsia="Times New Roman" w:hAnsi="Times New Roman"/>
          <w:sz w:val="28"/>
          <w:szCs w:val="28"/>
          <w:lang w:eastAsia="ru-RU"/>
        </w:rPr>
        <w:t>, места и года разработки.</w:t>
      </w:r>
    </w:p>
    <w:p w14:paraId="03C1D04C" w14:textId="77777777" w:rsidR="00C10E62" w:rsidRPr="00566C32" w:rsidRDefault="00C10E62" w:rsidP="00566C32">
      <w:pPr>
        <w:suppressAutoHyphens/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C32">
        <w:rPr>
          <w:rFonts w:ascii="Times New Roman" w:eastAsia="Times New Roman" w:hAnsi="Times New Roman"/>
          <w:sz w:val="28"/>
          <w:szCs w:val="28"/>
          <w:lang w:eastAsia="ru-RU"/>
        </w:rPr>
        <w:t>2. Пояснительная записка:</w:t>
      </w:r>
    </w:p>
    <w:p w14:paraId="3D60ABE2" w14:textId="77777777" w:rsidR="00C10E62" w:rsidRPr="00566C32" w:rsidRDefault="00C10E62" w:rsidP="00874B1D">
      <w:pPr>
        <w:suppressAutoHyphens/>
        <w:spacing w:line="240" w:lineRule="auto"/>
        <w:ind w:left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C32">
        <w:rPr>
          <w:rFonts w:ascii="Times New Roman" w:eastAsia="Times New Roman" w:hAnsi="Times New Roman"/>
          <w:sz w:val="28"/>
          <w:szCs w:val="28"/>
          <w:lang w:eastAsia="ru-RU"/>
        </w:rPr>
        <w:t xml:space="preserve">2.1. Тема </w:t>
      </w:r>
      <w:r w:rsidR="009B71CA" w:rsidRPr="00566C32">
        <w:rPr>
          <w:rFonts w:ascii="Times New Roman" w:eastAsia="Times New Roman" w:hAnsi="Times New Roman"/>
          <w:sz w:val="28"/>
          <w:szCs w:val="28"/>
          <w:lang w:eastAsia="ru-RU"/>
        </w:rPr>
        <w:t>конкурсной работы</w:t>
      </w:r>
      <w:r w:rsidRPr="00566C32">
        <w:rPr>
          <w:rFonts w:ascii="Times New Roman" w:eastAsia="Times New Roman" w:hAnsi="Times New Roman"/>
          <w:sz w:val="28"/>
          <w:szCs w:val="28"/>
          <w:lang w:eastAsia="ru-RU"/>
        </w:rPr>
        <w:t>; актуальность темы, обоснование ее выбора.</w:t>
      </w:r>
    </w:p>
    <w:p w14:paraId="40AEC063" w14:textId="77777777" w:rsidR="00C10E62" w:rsidRPr="00566C32" w:rsidRDefault="00C10E62" w:rsidP="00874B1D">
      <w:pPr>
        <w:suppressAutoHyphens/>
        <w:spacing w:line="240" w:lineRule="auto"/>
        <w:ind w:left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C32">
        <w:rPr>
          <w:rFonts w:ascii="Times New Roman" w:eastAsia="Times New Roman" w:hAnsi="Times New Roman"/>
          <w:sz w:val="28"/>
          <w:szCs w:val="28"/>
          <w:lang w:eastAsia="ru-RU"/>
        </w:rPr>
        <w:t xml:space="preserve">2.2. Целевая аудитория </w:t>
      </w:r>
      <w:r w:rsidR="009B71CA" w:rsidRPr="00566C32">
        <w:rPr>
          <w:rFonts w:ascii="Times New Roman" w:eastAsia="Times New Roman" w:hAnsi="Times New Roman"/>
          <w:sz w:val="28"/>
          <w:szCs w:val="28"/>
          <w:lang w:eastAsia="ru-RU"/>
        </w:rPr>
        <w:t>конкурсной работы</w:t>
      </w:r>
      <w:r w:rsidRPr="00566C32">
        <w:rPr>
          <w:rFonts w:ascii="Times New Roman" w:eastAsia="Times New Roman" w:hAnsi="Times New Roman"/>
          <w:sz w:val="28"/>
          <w:szCs w:val="28"/>
          <w:lang w:eastAsia="ru-RU"/>
        </w:rPr>
        <w:t>: класс, возраст обучающихся, контекст образовательной деятельности – при наличии особенностей (профильная ориентация, дети с ОВЗ, дети мигрантов и др.).</w:t>
      </w:r>
    </w:p>
    <w:p w14:paraId="0B177427" w14:textId="43A336C1" w:rsidR="00C10E62" w:rsidRPr="00566C32" w:rsidRDefault="00C10E62" w:rsidP="00874B1D">
      <w:pPr>
        <w:suppressAutoHyphens/>
        <w:spacing w:line="240" w:lineRule="auto"/>
        <w:ind w:left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C32">
        <w:rPr>
          <w:rFonts w:ascii="Times New Roman" w:eastAsia="Times New Roman" w:hAnsi="Times New Roman"/>
          <w:sz w:val="28"/>
          <w:szCs w:val="28"/>
          <w:lang w:eastAsia="ru-RU"/>
        </w:rPr>
        <w:t xml:space="preserve">2.3. Роль и место </w:t>
      </w:r>
      <w:r w:rsidR="009B71CA" w:rsidRPr="00566C32">
        <w:rPr>
          <w:rFonts w:ascii="Times New Roman" w:eastAsia="Times New Roman" w:hAnsi="Times New Roman"/>
          <w:sz w:val="28"/>
          <w:szCs w:val="28"/>
          <w:lang w:eastAsia="ru-RU"/>
        </w:rPr>
        <w:t>конкурсной работы</w:t>
      </w:r>
      <w:r w:rsidRPr="00566C3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системе работы.</w:t>
      </w:r>
    </w:p>
    <w:p w14:paraId="1DCFBC02" w14:textId="77777777" w:rsidR="00C10E62" w:rsidRPr="00566C32" w:rsidRDefault="00C10E62" w:rsidP="00874B1D">
      <w:pPr>
        <w:suppressAutoHyphens/>
        <w:spacing w:line="240" w:lineRule="auto"/>
        <w:ind w:left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C32">
        <w:rPr>
          <w:rFonts w:ascii="Times New Roman" w:eastAsia="Times New Roman" w:hAnsi="Times New Roman"/>
          <w:sz w:val="28"/>
          <w:szCs w:val="28"/>
          <w:lang w:eastAsia="ru-RU"/>
        </w:rPr>
        <w:t xml:space="preserve">2.4. Цели и задачи </w:t>
      </w:r>
      <w:r w:rsidR="009B71CA" w:rsidRPr="00566C32">
        <w:rPr>
          <w:rFonts w:ascii="Times New Roman" w:eastAsia="Times New Roman" w:hAnsi="Times New Roman"/>
          <w:sz w:val="28"/>
          <w:szCs w:val="28"/>
          <w:lang w:eastAsia="ru-RU"/>
        </w:rPr>
        <w:t>конкурсной работы</w:t>
      </w:r>
      <w:r w:rsidRPr="00566C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56C6946" w14:textId="77777777" w:rsidR="00C10E62" w:rsidRPr="00566C32" w:rsidRDefault="00C10E62" w:rsidP="00874B1D">
      <w:pPr>
        <w:suppressAutoHyphens/>
        <w:spacing w:line="240" w:lineRule="auto"/>
        <w:ind w:left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C32">
        <w:rPr>
          <w:rFonts w:ascii="Times New Roman" w:eastAsia="Times New Roman" w:hAnsi="Times New Roman"/>
          <w:sz w:val="28"/>
          <w:szCs w:val="28"/>
          <w:lang w:eastAsia="ru-RU"/>
        </w:rPr>
        <w:t>2.5. Планируемые результаты.</w:t>
      </w:r>
    </w:p>
    <w:p w14:paraId="6B0F8662" w14:textId="77777777" w:rsidR="00C10E62" w:rsidRPr="00566C32" w:rsidRDefault="00C10E62" w:rsidP="00874B1D">
      <w:pPr>
        <w:suppressAutoHyphens/>
        <w:spacing w:line="240" w:lineRule="auto"/>
        <w:ind w:left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C32">
        <w:rPr>
          <w:rFonts w:ascii="Times New Roman" w:eastAsia="Times New Roman" w:hAnsi="Times New Roman"/>
          <w:sz w:val="28"/>
          <w:szCs w:val="28"/>
          <w:lang w:eastAsia="ru-RU"/>
        </w:rPr>
        <w:t>2.6. Форма проведения.</w:t>
      </w:r>
    </w:p>
    <w:p w14:paraId="4DA34347" w14:textId="77777777" w:rsidR="00C10E62" w:rsidRPr="00566C32" w:rsidRDefault="00C10E62" w:rsidP="00874B1D">
      <w:pPr>
        <w:suppressAutoHyphens/>
        <w:spacing w:line="240" w:lineRule="auto"/>
        <w:ind w:left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C32">
        <w:rPr>
          <w:rFonts w:ascii="Times New Roman" w:eastAsia="Times New Roman" w:hAnsi="Times New Roman"/>
          <w:sz w:val="28"/>
          <w:szCs w:val="28"/>
          <w:lang w:eastAsia="ru-RU"/>
        </w:rPr>
        <w:t>2.7. Используемые педагогические технологии, методы, приемы.</w:t>
      </w:r>
    </w:p>
    <w:p w14:paraId="0B58E75E" w14:textId="77777777" w:rsidR="00C10E62" w:rsidRPr="00566C32" w:rsidRDefault="00C10E62" w:rsidP="00874B1D">
      <w:pPr>
        <w:suppressAutoHyphens/>
        <w:spacing w:line="240" w:lineRule="auto"/>
        <w:ind w:left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C32">
        <w:rPr>
          <w:rFonts w:ascii="Times New Roman" w:eastAsia="Times New Roman" w:hAnsi="Times New Roman"/>
          <w:sz w:val="28"/>
          <w:szCs w:val="28"/>
          <w:lang w:eastAsia="ru-RU"/>
        </w:rPr>
        <w:t xml:space="preserve">2.8. Ресурсы, используемые при подготовке и проведении </w:t>
      </w:r>
      <w:r w:rsidR="009B71CA" w:rsidRPr="00566C32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конкурсной работы </w:t>
      </w:r>
      <w:r w:rsidRPr="00566C32">
        <w:rPr>
          <w:rFonts w:ascii="Times New Roman" w:eastAsia="Times New Roman" w:hAnsi="Times New Roman"/>
          <w:sz w:val="28"/>
          <w:szCs w:val="28"/>
          <w:lang w:eastAsia="ru-RU"/>
        </w:rPr>
        <w:t>(кадровые, методические, материально-технические, информационные и др.).</w:t>
      </w:r>
    </w:p>
    <w:p w14:paraId="6CB0BC31" w14:textId="77777777" w:rsidR="00C10E62" w:rsidRPr="00566C32" w:rsidRDefault="00C10E62" w:rsidP="00566C32">
      <w:pPr>
        <w:suppressAutoHyphens/>
        <w:spacing w:line="240" w:lineRule="auto"/>
        <w:contextualSpacing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566C3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3. Основная часть (описание хода подготовки и проведения </w:t>
      </w:r>
      <w:r w:rsidR="009B71CA" w:rsidRPr="00566C32">
        <w:rPr>
          <w:rFonts w:ascii="Times New Roman" w:eastAsia="Times New Roman" w:hAnsi="Times New Roman"/>
          <w:sz w:val="28"/>
          <w:szCs w:val="28"/>
          <w:lang w:eastAsia="ru-RU"/>
        </w:rPr>
        <w:t>конкурсной работы</w:t>
      </w:r>
      <w:r w:rsidRPr="00566C3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, раскрывающее его содержание; может включать этапы, план, сценарий, конспект, технологическую карту и т.д.).</w:t>
      </w:r>
    </w:p>
    <w:p w14:paraId="533082BC" w14:textId="77777777" w:rsidR="00C10E62" w:rsidRPr="00566C32" w:rsidRDefault="00C10E62" w:rsidP="00566C32">
      <w:pPr>
        <w:suppressAutoHyphens/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C32">
        <w:rPr>
          <w:rFonts w:ascii="Times New Roman" w:eastAsia="Times New Roman" w:hAnsi="Times New Roman"/>
          <w:sz w:val="28"/>
          <w:szCs w:val="28"/>
          <w:lang w:eastAsia="ru-RU"/>
        </w:rPr>
        <w:t>4. Заключение (выводы, позволяющие оценить успешность и результативность представленной работы; рекомендации по применению в практике других педагогов).</w:t>
      </w:r>
    </w:p>
    <w:p w14:paraId="07144589" w14:textId="77777777" w:rsidR="00C10E62" w:rsidRPr="00566C32" w:rsidRDefault="00C10E62" w:rsidP="00566C32">
      <w:pPr>
        <w:suppressAutoHyphens/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C32">
        <w:rPr>
          <w:rFonts w:ascii="Times New Roman" w:eastAsia="Times New Roman" w:hAnsi="Times New Roman"/>
          <w:sz w:val="28"/>
          <w:szCs w:val="28"/>
          <w:lang w:eastAsia="ru-RU"/>
        </w:rPr>
        <w:t>5. Список источников (список использованной литературы с указанием автора, полного названия, места издания, издательства, года издания с учетом требований ГОСТ 7.1.-2003; список электронных ресурсов).</w:t>
      </w:r>
    </w:p>
    <w:p w14:paraId="2FBC4714" w14:textId="77777777" w:rsidR="00C10E62" w:rsidRPr="00566C32" w:rsidRDefault="00C10E62" w:rsidP="00566C32">
      <w:pPr>
        <w:suppressAutoHyphens/>
        <w:spacing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FF877B" w14:textId="77777777" w:rsidR="00C10E62" w:rsidRPr="00566C32" w:rsidRDefault="00C10E62" w:rsidP="00566C32">
      <w:pPr>
        <w:suppressAutoHyphens/>
        <w:spacing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FD62E2" w14:textId="77777777" w:rsidR="00C10E62" w:rsidRPr="00566C32" w:rsidRDefault="00C10E62" w:rsidP="00566C32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C32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21C1DAAC" w14:textId="77777777" w:rsidR="00C10E62" w:rsidRPr="00566C32" w:rsidRDefault="00C10E62" w:rsidP="00566C32">
      <w:pPr>
        <w:suppressAutoHyphens/>
        <w:spacing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C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Форма титульного листа</w:t>
      </w:r>
    </w:p>
    <w:p w14:paraId="24EEC6C9" w14:textId="77777777" w:rsidR="00C10E62" w:rsidRPr="00566C32" w:rsidRDefault="00C10E62" w:rsidP="00566C32">
      <w:pPr>
        <w:suppressAutoHyphens/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4CDFBD" w14:textId="77777777" w:rsidR="00C10E62" w:rsidRPr="00566C32" w:rsidRDefault="00C10E62" w:rsidP="00566C32">
      <w:pPr>
        <w:suppressAutoHyphens/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3043E1" w14:textId="77777777" w:rsidR="00D548B2" w:rsidRPr="00566C32" w:rsidRDefault="00C10E62" w:rsidP="00566C32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6C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Всероссийский конкурс </w:t>
      </w:r>
    </w:p>
    <w:p w14:paraId="65A8F011" w14:textId="682C21BD" w:rsidR="00D548B2" w:rsidRPr="00566C32" w:rsidRDefault="00566C32" w:rsidP="00566C32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6C32">
        <w:rPr>
          <w:rFonts w:ascii="Times New Roman" w:hAnsi="Times New Roman"/>
          <w:sz w:val="28"/>
          <w:szCs w:val="28"/>
        </w:rPr>
        <w:t xml:space="preserve">среди общеобразовательных организаций </w:t>
      </w:r>
      <w:r w:rsidR="00D548B2" w:rsidRPr="00566C32">
        <w:rPr>
          <w:rFonts w:ascii="Times New Roman" w:hAnsi="Times New Roman"/>
          <w:sz w:val="28"/>
          <w:szCs w:val="28"/>
        </w:rPr>
        <w:t>на лучшую организацию работы по этнокультурному образованию</w:t>
      </w:r>
    </w:p>
    <w:p w14:paraId="5915CA24" w14:textId="77777777" w:rsidR="00C10E62" w:rsidRPr="00566C32" w:rsidRDefault="00C10E62" w:rsidP="00566C32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F8BAC5" w14:textId="77777777" w:rsidR="00C10E62" w:rsidRPr="00566C32" w:rsidRDefault="00C10E62" w:rsidP="00566C32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21DC6C" w14:textId="77777777" w:rsidR="00C10E62" w:rsidRPr="00566C32" w:rsidRDefault="00C10E62" w:rsidP="00566C32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1218A9" w14:textId="77777777" w:rsidR="00C10E62" w:rsidRPr="00566C32" w:rsidRDefault="00C10E62" w:rsidP="00566C32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490E25" w14:textId="77777777" w:rsidR="00C10E62" w:rsidRPr="00566C32" w:rsidRDefault="00C10E62" w:rsidP="00566C32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B079EF" w14:textId="77777777" w:rsidR="00C10E62" w:rsidRPr="00566C32" w:rsidRDefault="00C10E62" w:rsidP="00566C32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428D28" w14:textId="77777777" w:rsidR="00C10E62" w:rsidRPr="00566C32" w:rsidRDefault="00C10E62" w:rsidP="00566C32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2E0E5F" w14:textId="77777777" w:rsidR="00C10E62" w:rsidRPr="00566C32" w:rsidRDefault="00C10E62" w:rsidP="00566C32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EA405C" w14:textId="77777777" w:rsidR="00C10E62" w:rsidRPr="00566C32" w:rsidRDefault="00C10E62" w:rsidP="00566C32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B3C7FD" w14:textId="77777777" w:rsidR="00C10E62" w:rsidRPr="00566C32" w:rsidRDefault="00C10E62" w:rsidP="00566C32">
      <w:pPr>
        <w:suppressAutoHyphens/>
        <w:spacing w:line="240" w:lineRule="auto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C3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370C0216" w14:textId="32A02EA0" w:rsidR="00C10E62" w:rsidRPr="00566C32" w:rsidRDefault="00C10E62" w:rsidP="00566C32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66C3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(название </w:t>
      </w:r>
      <w:r w:rsidR="009B71CA" w:rsidRPr="00566C32">
        <w:rPr>
          <w:rFonts w:ascii="Times New Roman" w:eastAsia="Times New Roman" w:hAnsi="Times New Roman"/>
          <w:i/>
          <w:sz w:val="28"/>
          <w:szCs w:val="28"/>
          <w:lang w:eastAsia="ru-RU"/>
        </w:rPr>
        <w:t>конкурсной работы (</w:t>
      </w:r>
      <w:r w:rsidR="00742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управленческого / </w:t>
      </w:r>
      <w:r w:rsidR="000F4866" w:rsidRPr="00566C32">
        <w:rPr>
          <w:rFonts w:ascii="Times New Roman" w:eastAsia="Times New Roman" w:hAnsi="Times New Roman"/>
          <w:i/>
          <w:sz w:val="28"/>
          <w:szCs w:val="28"/>
          <w:lang w:eastAsia="ru-RU"/>
        </w:rPr>
        <w:t>образовательного проекта</w:t>
      </w:r>
      <w:r w:rsidRPr="00566C32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14:paraId="62B8E347" w14:textId="77777777" w:rsidR="00C10E62" w:rsidRPr="00566C32" w:rsidRDefault="00C10E62" w:rsidP="00566C32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F3FA19" w14:textId="77777777" w:rsidR="00C10E62" w:rsidRPr="00566C32" w:rsidRDefault="00C10E62" w:rsidP="00566C32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CE9315" w14:textId="77777777" w:rsidR="00C10E62" w:rsidRPr="00566C32" w:rsidRDefault="00C10E62" w:rsidP="00566C32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ED6C16" w14:textId="77777777" w:rsidR="00C10E62" w:rsidRPr="00566C32" w:rsidRDefault="00C10E62" w:rsidP="00566C32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587191" w14:textId="77777777" w:rsidR="00C10E62" w:rsidRPr="00566C32" w:rsidRDefault="00C10E62" w:rsidP="00566C32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099EE4" w14:textId="77777777" w:rsidR="00C10E62" w:rsidRPr="00566C32" w:rsidRDefault="00C10E62" w:rsidP="00566C32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217B27" w14:textId="77777777" w:rsidR="00C10E62" w:rsidRPr="00566C32" w:rsidRDefault="00C10E62" w:rsidP="00566C32">
      <w:pPr>
        <w:suppressAutoHyphens/>
        <w:spacing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C3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</w:p>
    <w:p w14:paraId="047E5758" w14:textId="77777777" w:rsidR="00C10E62" w:rsidRPr="00566C32" w:rsidRDefault="00C10E62" w:rsidP="00566C32">
      <w:pPr>
        <w:suppressAutoHyphens/>
        <w:spacing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C3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</w:p>
    <w:p w14:paraId="7DE98C14" w14:textId="77777777" w:rsidR="00C10E62" w:rsidRPr="00566C32" w:rsidRDefault="00C10E62" w:rsidP="00566C32">
      <w:pPr>
        <w:suppressAutoHyphens/>
        <w:spacing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C3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</w:p>
    <w:p w14:paraId="1EBCC8BC" w14:textId="1518C8CD" w:rsidR="00C10E62" w:rsidRPr="00566C32" w:rsidRDefault="00C10E62" w:rsidP="00874B1D">
      <w:pPr>
        <w:suppressAutoHyphens/>
        <w:spacing w:line="240" w:lineRule="auto"/>
        <w:ind w:left="4248"/>
        <w:contextualSpacing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66C3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(полное название </w:t>
      </w:r>
      <w:r w:rsidR="00874B1D">
        <w:rPr>
          <w:rFonts w:ascii="Times New Roman" w:eastAsia="Times New Roman" w:hAnsi="Times New Roman"/>
          <w:i/>
          <w:sz w:val="28"/>
          <w:szCs w:val="28"/>
          <w:lang w:eastAsia="ru-RU"/>
        </w:rPr>
        <w:t>обще</w:t>
      </w:r>
      <w:r w:rsidRPr="00566C32">
        <w:rPr>
          <w:rFonts w:ascii="Times New Roman" w:eastAsia="Times New Roman" w:hAnsi="Times New Roman"/>
          <w:i/>
          <w:sz w:val="28"/>
          <w:szCs w:val="28"/>
          <w:lang w:eastAsia="ru-RU"/>
        </w:rPr>
        <w:t>образовательной организации)</w:t>
      </w:r>
    </w:p>
    <w:p w14:paraId="4B6D84ED" w14:textId="77777777" w:rsidR="00C10E62" w:rsidRPr="00566C32" w:rsidRDefault="00C10E62" w:rsidP="00566C32">
      <w:pPr>
        <w:suppressAutoHyphens/>
        <w:spacing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914D84" w14:textId="77777777" w:rsidR="00C10E62" w:rsidRPr="00566C32" w:rsidRDefault="00C10E62" w:rsidP="00566C32">
      <w:pPr>
        <w:suppressAutoHyphens/>
        <w:spacing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579D7E" w14:textId="77777777" w:rsidR="00C10E62" w:rsidRPr="00566C32" w:rsidRDefault="00C10E62" w:rsidP="00566C32">
      <w:pPr>
        <w:suppressAutoHyphens/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41AAC4" w14:textId="77777777" w:rsidR="00C10E62" w:rsidRPr="00566C32" w:rsidRDefault="00C10E62" w:rsidP="00566C32">
      <w:pPr>
        <w:suppressAutoHyphens/>
        <w:spacing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40D953" w14:textId="77777777" w:rsidR="00C10E62" w:rsidRPr="00566C32" w:rsidRDefault="00C10E62" w:rsidP="00566C32">
      <w:pPr>
        <w:suppressAutoHyphens/>
        <w:spacing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DE20DD" w14:textId="6A4E37B2" w:rsidR="00C10E62" w:rsidRPr="00566C32" w:rsidRDefault="00C10E62" w:rsidP="00566C32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7A8">
        <w:rPr>
          <w:rFonts w:ascii="Times New Roman" w:eastAsia="Times New Roman" w:hAnsi="Times New Roman"/>
          <w:sz w:val="28"/>
          <w:szCs w:val="28"/>
          <w:lang w:eastAsia="ru-RU"/>
        </w:rPr>
        <w:t>_________________, 202</w:t>
      </w:r>
      <w:r w:rsidR="000677A8" w:rsidRPr="000677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677A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14:paraId="149FA4B7" w14:textId="77777777" w:rsidR="00C10E62" w:rsidRPr="00566C32" w:rsidRDefault="00C10E62" w:rsidP="00566C32">
      <w:pPr>
        <w:suppressAutoHyphens/>
        <w:spacing w:line="240" w:lineRule="auto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C32">
        <w:rPr>
          <w:rFonts w:ascii="Times New Roman" w:eastAsia="Times New Roman" w:hAnsi="Times New Roman"/>
          <w:i/>
          <w:sz w:val="28"/>
          <w:szCs w:val="28"/>
          <w:lang w:eastAsia="ru-RU"/>
        </w:rPr>
        <w:t>(город)</w:t>
      </w:r>
    </w:p>
    <w:p w14:paraId="4B7EBFA5" w14:textId="77777777" w:rsidR="000D28DA" w:rsidRPr="00566C32" w:rsidRDefault="000D28DA" w:rsidP="00566C32">
      <w:pPr>
        <w:spacing w:line="240" w:lineRule="auto"/>
        <w:ind w:firstLine="0"/>
        <w:rPr>
          <w:rFonts w:ascii="Times New Roman" w:hAnsi="Times New Roman"/>
          <w:color w:val="3D2F32"/>
          <w:sz w:val="28"/>
          <w:szCs w:val="28"/>
          <w:shd w:val="clear" w:color="auto" w:fill="FFFFFF"/>
        </w:rPr>
      </w:pPr>
    </w:p>
    <w:p w14:paraId="588AFB80" w14:textId="77777777" w:rsidR="000D28DA" w:rsidRPr="00566C32" w:rsidRDefault="000D28DA" w:rsidP="00566C32">
      <w:pPr>
        <w:spacing w:line="240" w:lineRule="auto"/>
        <w:ind w:firstLine="0"/>
        <w:rPr>
          <w:rFonts w:ascii="Times New Roman" w:hAnsi="Times New Roman"/>
          <w:color w:val="3D2F32"/>
          <w:sz w:val="28"/>
          <w:szCs w:val="28"/>
          <w:shd w:val="clear" w:color="auto" w:fill="FFFFFF"/>
        </w:rPr>
      </w:pPr>
    </w:p>
    <w:p w14:paraId="66DF402E" w14:textId="77777777" w:rsidR="000D28DA" w:rsidRPr="00566C32" w:rsidRDefault="000D28DA" w:rsidP="00566C32">
      <w:pPr>
        <w:spacing w:line="240" w:lineRule="auto"/>
        <w:ind w:firstLine="0"/>
        <w:rPr>
          <w:rFonts w:ascii="Times New Roman" w:hAnsi="Times New Roman"/>
          <w:color w:val="3D2F32"/>
          <w:sz w:val="28"/>
          <w:szCs w:val="28"/>
          <w:shd w:val="clear" w:color="auto" w:fill="FFFFFF"/>
        </w:rPr>
      </w:pPr>
    </w:p>
    <w:sectPr w:rsidR="000D28DA" w:rsidRPr="00566C32" w:rsidSect="008824CD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81F0E" w14:textId="77777777" w:rsidR="00B31206" w:rsidRDefault="00B31206" w:rsidP="005333EF">
      <w:pPr>
        <w:spacing w:line="240" w:lineRule="auto"/>
      </w:pPr>
      <w:r>
        <w:separator/>
      </w:r>
    </w:p>
  </w:endnote>
  <w:endnote w:type="continuationSeparator" w:id="0">
    <w:p w14:paraId="468F737B" w14:textId="77777777" w:rsidR="00B31206" w:rsidRDefault="00B31206" w:rsidP="005333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2"/>
      </w:rPr>
      <w:id w:val="-1667010948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50BE514F" w14:textId="74C459AC" w:rsidR="005333EF" w:rsidRDefault="005333EF" w:rsidP="0058675C">
        <w:pPr>
          <w:pStyle w:val="af0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0A78A0D2" w14:textId="77777777" w:rsidR="005333EF" w:rsidRDefault="005333EF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2"/>
      </w:rPr>
      <w:id w:val="-1725449089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43FCC724" w14:textId="40ADACD8" w:rsidR="005333EF" w:rsidRDefault="005333EF" w:rsidP="0058675C">
        <w:pPr>
          <w:pStyle w:val="af0"/>
          <w:framePr w:wrap="none" w:vAnchor="text" w:hAnchor="margin" w:xAlign="center" w:y="1"/>
          <w:rPr>
            <w:rStyle w:val="af2"/>
          </w:rPr>
        </w:pPr>
        <w:r w:rsidRPr="005333EF">
          <w:rPr>
            <w:rStyle w:val="af2"/>
            <w:rFonts w:ascii="Times New Roman" w:hAnsi="Times New Roman"/>
          </w:rPr>
          <w:fldChar w:fldCharType="begin"/>
        </w:r>
        <w:r w:rsidRPr="005333EF">
          <w:rPr>
            <w:rStyle w:val="af2"/>
            <w:rFonts w:ascii="Times New Roman" w:hAnsi="Times New Roman"/>
          </w:rPr>
          <w:instrText xml:space="preserve"> PAGE </w:instrText>
        </w:r>
        <w:r w:rsidRPr="005333EF">
          <w:rPr>
            <w:rStyle w:val="af2"/>
            <w:rFonts w:ascii="Times New Roman" w:hAnsi="Times New Roman"/>
          </w:rPr>
          <w:fldChar w:fldCharType="separate"/>
        </w:r>
        <w:r w:rsidR="005576D1">
          <w:rPr>
            <w:rStyle w:val="af2"/>
            <w:rFonts w:ascii="Times New Roman" w:hAnsi="Times New Roman"/>
            <w:noProof/>
          </w:rPr>
          <w:t>1</w:t>
        </w:r>
        <w:r w:rsidRPr="005333EF">
          <w:rPr>
            <w:rStyle w:val="af2"/>
            <w:rFonts w:ascii="Times New Roman" w:hAnsi="Times New Roman"/>
          </w:rPr>
          <w:fldChar w:fldCharType="end"/>
        </w:r>
      </w:p>
    </w:sdtContent>
  </w:sdt>
  <w:p w14:paraId="65C7FB33" w14:textId="77777777" w:rsidR="005333EF" w:rsidRDefault="005333E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5EF0E" w14:textId="77777777" w:rsidR="00B31206" w:rsidRDefault="00B31206" w:rsidP="005333EF">
      <w:pPr>
        <w:spacing w:line="240" w:lineRule="auto"/>
      </w:pPr>
      <w:r>
        <w:separator/>
      </w:r>
    </w:p>
  </w:footnote>
  <w:footnote w:type="continuationSeparator" w:id="0">
    <w:p w14:paraId="0D0079CD" w14:textId="77777777" w:rsidR="00B31206" w:rsidRDefault="00B31206" w:rsidP="005333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3DB3"/>
    <w:multiLevelType w:val="multilevel"/>
    <w:tmpl w:val="7F7ADC04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0886799"/>
    <w:multiLevelType w:val="multilevel"/>
    <w:tmpl w:val="3F6A2E94"/>
    <w:lvl w:ilvl="0">
      <w:start w:val="1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211414F"/>
    <w:multiLevelType w:val="hybridMultilevel"/>
    <w:tmpl w:val="8CF8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36E38"/>
    <w:multiLevelType w:val="multilevel"/>
    <w:tmpl w:val="A560C208"/>
    <w:lvl w:ilvl="0">
      <w:start w:val="2"/>
      <w:numFmt w:val="decimal"/>
      <w:lvlText w:val="%1"/>
      <w:lvlJc w:val="left"/>
      <w:pPr>
        <w:ind w:left="131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165F6A2B"/>
    <w:multiLevelType w:val="multilevel"/>
    <w:tmpl w:val="9FC282C6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96C082D"/>
    <w:multiLevelType w:val="hybridMultilevel"/>
    <w:tmpl w:val="A48C126A"/>
    <w:lvl w:ilvl="0" w:tplc="FABEF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C6463"/>
    <w:multiLevelType w:val="multilevel"/>
    <w:tmpl w:val="3F0AF76C"/>
    <w:lvl w:ilvl="0">
      <w:start w:val="1"/>
      <w:numFmt w:val="decimal"/>
      <w:lvlText w:val="%1"/>
      <w:lvlJc w:val="left"/>
      <w:pPr>
        <w:ind w:left="113" w:hanging="5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73"/>
      </w:pPr>
      <w:rPr>
        <w:rFonts w:hint="default"/>
        <w:lang w:val="ru-RU" w:eastAsia="en-US" w:bidi="ar-SA"/>
      </w:rPr>
    </w:lvl>
  </w:abstractNum>
  <w:abstractNum w:abstractNumId="7" w15:restartNumberingAfterBreak="0">
    <w:nsid w:val="1F773D54"/>
    <w:multiLevelType w:val="hybridMultilevel"/>
    <w:tmpl w:val="0BF05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B4BD7"/>
    <w:multiLevelType w:val="multilevel"/>
    <w:tmpl w:val="8872E7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520" w:hanging="2160"/>
      </w:pPr>
      <w:rPr>
        <w:rFonts w:hint="default"/>
      </w:rPr>
    </w:lvl>
  </w:abstractNum>
  <w:abstractNum w:abstractNumId="9" w15:restartNumberingAfterBreak="0">
    <w:nsid w:val="24701AFB"/>
    <w:multiLevelType w:val="hybridMultilevel"/>
    <w:tmpl w:val="93AA5146"/>
    <w:lvl w:ilvl="0" w:tplc="FABEF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6346F"/>
    <w:multiLevelType w:val="multilevel"/>
    <w:tmpl w:val="3FD41B7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1" w15:restartNumberingAfterBreak="0">
    <w:nsid w:val="29112D6E"/>
    <w:multiLevelType w:val="hybridMultilevel"/>
    <w:tmpl w:val="FEAE12BA"/>
    <w:lvl w:ilvl="0" w:tplc="FABEF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A35FC"/>
    <w:multiLevelType w:val="hybridMultilevel"/>
    <w:tmpl w:val="67721B5C"/>
    <w:lvl w:ilvl="0" w:tplc="FABEF6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0171FAB"/>
    <w:multiLevelType w:val="multilevel"/>
    <w:tmpl w:val="3FD41B7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4" w15:restartNumberingAfterBreak="0">
    <w:nsid w:val="307B13E0"/>
    <w:multiLevelType w:val="multilevel"/>
    <w:tmpl w:val="3FD41B7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5" w15:restartNumberingAfterBreak="0">
    <w:nsid w:val="30946AA2"/>
    <w:multiLevelType w:val="multilevel"/>
    <w:tmpl w:val="3412277A"/>
    <w:lvl w:ilvl="0">
      <w:start w:val="10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32F0652B"/>
    <w:multiLevelType w:val="hybridMultilevel"/>
    <w:tmpl w:val="FB6E6782"/>
    <w:lvl w:ilvl="0" w:tplc="FABEF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354F2"/>
    <w:multiLevelType w:val="multilevel"/>
    <w:tmpl w:val="0A98C0F4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7F32690"/>
    <w:multiLevelType w:val="multilevel"/>
    <w:tmpl w:val="3FD41B7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9" w15:restartNumberingAfterBreak="0">
    <w:nsid w:val="38526A2B"/>
    <w:multiLevelType w:val="multilevel"/>
    <w:tmpl w:val="64CC8062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9605461"/>
    <w:multiLevelType w:val="hybridMultilevel"/>
    <w:tmpl w:val="A9C0D5AC"/>
    <w:lvl w:ilvl="0" w:tplc="A8543464">
      <w:start w:val="1"/>
      <w:numFmt w:val="decimal"/>
      <w:lvlText w:val="%1."/>
      <w:lvlJc w:val="left"/>
      <w:pPr>
        <w:ind w:left="3684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B2E5AC">
      <w:numFmt w:val="bullet"/>
      <w:lvlText w:val="•"/>
      <w:lvlJc w:val="left"/>
      <w:pPr>
        <w:ind w:left="4858" w:hanging="281"/>
      </w:pPr>
      <w:rPr>
        <w:rFonts w:hint="default"/>
        <w:lang w:val="ru-RU" w:eastAsia="en-US" w:bidi="ar-SA"/>
      </w:rPr>
    </w:lvl>
    <w:lvl w:ilvl="2" w:tplc="AD7ACF32">
      <w:numFmt w:val="bullet"/>
      <w:lvlText w:val="•"/>
      <w:lvlJc w:val="left"/>
      <w:pPr>
        <w:ind w:left="5477" w:hanging="281"/>
      </w:pPr>
      <w:rPr>
        <w:rFonts w:hint="default"/>
        <w:lang w:val="ru-RU" w:eastAsia="en-US" w:bidi="ar-SA"/>
      </w:rPr>
    </w:lvl>
    <w:lvl w:ilvl="3" w:tplc="5A6420F2">
      <w:numFmt w:val="bullet"/>
      <w:lvlText w:val="•"/>
      <w:lvlJc w:val="left"/>
      <w:pPr>
        <w:ind w:left="6095" w:hanging="281"/>
      </w:pPr>
      <w:rPr>
        <w:rFonts w:hint="default"/>
        <w:lang w:val="ru-RU" w:eastAsia="en-US" w:bidi="ar-SA"/>
      </w:rPr>
    </w:lvl>
    <w:lvl w:ilvl="4" w:tplc="48C643AA">
      <w:numFmt w:val="bullet"/>
      <w:lvlText w:val="•"/>
      <w:lvlJc w:val="left"/>
      <w:pPr>
        <w:ind w:left="6714" w:hanging="281"/>
      </w:pPr>
      <w:rPr>
        <w:rFonts w:hint="default"/>
        <w:lang w:val="ru-RU" w:eastAsia="en-US" w:bidi="ar-SA"/>
      </w:rPr>
    </w:lvl>
    <w:lvl w:ilvl="5" w:tplc="359CF5F8">
      <w:numFmt w:val="bullet"/>
      <w:lvlText w:val="•"/>
      <w:lvlJc w:val="left"/>
      <w:pPr>
        <w:ind w:left="7333" w:hanging="281"/>
      </w:pPr>
      <w:rPr>
        <w:rFonts w:hint="default"/>
        <w:lang w:val="ru-RU" w:eastAsia="en-US" w:bidi="ar-SA"/>
      </w:rPr>
    </w:lvl>
    <w:lvl w:ilvl="6" w:tplc="E3CED506">
      <w:numFmt w:val="bullet"/>
      <w:lvlText w:val="•"/>
      <w:lvlJc w:val="left"/>
      <w:pPr>
        <w:ind w:left="7951" w:hanging="281"/>
      </w:pPr>
      <w:rPr>
        <w:rFonts w:hint="default"/>
        <w:lang w:val="ru-RU" w:eastAsia="en-US" w:bidi="ar-SA"/>
      </w:rPr>
    </w:lvl>
    <w:lvl w:ilvl="7" w:tplc="FC2A5FA4">
      <w:numFmt w:val="bullet"/>
      <w:lvlText w:val="•"/>
      <w:lvlJc w:val="left"/>
      <w:pPr>
        <w:ind w:left="8570" w:hanging="281"/>
      </w:pPr>
      <w:rPr>
        <w:rFonts w:hint="default"/>
        <w:lang w:val="ru-RU" w:eastAsia="en-US" w:bidi="ar-SA"/>
      </w:rPr>
    </w:lvl>
    <w:lvl w:ilvl="8" w:tplc="B5ECAFFC">
      <w:numFmt w:val="bullet"/>
      <w:lvlText w:val="•"/>
      <w:lvlJc w:val="left"/>
      <w:pPr>
        <w:ind w:left="9189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43194D76"/>
    <w:multiLevelType w:val="multilevel"/>
    <w:tmpl w:val="BCB03EEE"/>
    <w:lvl w:ilvl="0">
      <w:start w:val="2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36" w:hanging="2160"/>
      </w:pPr>
      <w:rPr>
        <w:rFonts w:hint="default"/>
      </w:rPr>
    </w:lvl>
  </w:abstractNum>
  <w:abstractNum w:abstractNumId="22" w15:restartNumberingAfterBreak="0">
    <w:nsid w:val="46FD0C00"/>
    <w:multiLevelType w:val="multilevel"/>
    <w:tmpl w:val="3FD41B7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3" w15:restartNumberingAfterBreak="0">
    <w:nsid w:val="4A304EED"/>
    <w:multiLevelType w:val="hybridMultilevel"/>
    <w:tmpl w:val="2E74A792"/>
    <w:lvl w:ilvl="0" w:tplc="FABEF6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1B85483"/>
    <w:multiLevelType w:val="hybridMultilevel"/>
    <w:tmpl w:val="D898EF80"/>
    <w:lvl w:ilvl="0" w:tplc="FABEF632">
      <w:start w:val="1"/>
      <w:numFmt w:val="bullet"/>
      <w:lvlText w:val="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5" w15:restartNumberingAfterBreak="0">
    <w:nsid w:val="52B65188"/>
    <w:multiLevelType w:val="hybridMultilevel"/>
    <w:tmpl w:val="0762A50E"/>
    <w:lvl w:ilvl="0" w:tplc="FABEF6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3150F59"/>
    <w:multiLevelType w:val="multilevel"/>
    <w:tmpl w:val="A560C208"/>
    <w:lvl w:ilvl="0">
      <w:start w:val="2"/>
      <w:numFmt w:val="decimal"/>
      <w:lvlText w:val="%1"/>
      <w:lvlJc w:val="left"/>
      <w:pPr>
        <w:ind w:left="131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93"/>
      </w:pPr>
      <w:rPr>
        <w:rFonts w:hint="default"/>
        <w:lang w:val="ru-RU" w:eastAsia="en-US" w:bidi="ar-SA"/>
      </w:rPr>
    </w:lvl>
  </w:abstractNum>
  <w:abstractNum w:abstractNumId="27" w15:restartNumberingAfterBreak="0">
    <w:nsid w:val="53507921"/>
    <w:multiLevelType w:val="hybridMultilevel"/>
    <w:tmpl w:val="4B4E6514"/>
    <w:lvl w:ilvl="0" w:tplc="FABEF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9120C"/>
    <w:multiLevelType w:val="multilevel"/>
    <w:tmpl w:val="1BA01D6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36" w:hanging="2160"/>
      </w:pPr>
      <w:rPr>
        <w:rFonts w:hint="default"/>
      </w:rPr>
    </w:lvl>
  </w:abstractNum>
  <w:abstractNum w:abstractNumId="29" w15:restartNumberingAfterBreak="0">
    <w:nsid w:val="5942729F"/>
    <w:multiLevelType w:val="multilevel"/>
    <w:tmpl w:val="34C86C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520" w:hanging="2160"/>
      </w:pPr>
      <w:rPr>
        <w:rFonts w:hint="default"/>
      </w:rPr>
    </w:lvl>
  </w:abstractNum>
  <w:abstractNum w:abstractNumId="30" w15:restartNumberingAfterBreak="0">
    <w:nsid w:val="5A2F0657"/>
    <w:multiLevelType w:val="hybridMultilevel"/>
    <w:tmpl w:val="AC78ED12"/>
    <w:lvl w:ilvl="0" w:tplc="FABEF63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5A357497"/>
    <w:multiLevelType w:val="hybridMultilevel"/>
    <w:tmpl w:val="4CCEF6AE"/>
    <w:lvl w:ilvl="0" w:tplc="FABEF6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D5715AC"/>
    <w:multiLevelType w:val="hybridMultilevel"/>
    <w:tmpl w:val="52A02BE0"/>
    <w:lvl w:ilvl="0" w:tplc="FABEF632">
      <w:start w:val="1"/>
      <w:numFmt w:val="bullet"/>
      <w:lvlText w:val="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3" w15:restartNumberingAfterBreak="0">
    <w:nsid w:val="5D63605D"/>
    <w:multiLevelType w:val="multilevel"/>
    <w:tmpl w:val="EA6CF14A"/>
    <w:lvl w:ilvl="0">
      <w:start w:val="1"/>
      <w:numFmt w:val="decimal"/>
      <w:lvlText w:val="%1."/>
      <w:lvlJc w:val="left"/>
      <w:pPr>
        <w:ind w:left="14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23" w:hanging="2160"/>
      </w:pPr>
      <w:rPr>
        <w:rFonts w:hint="default"/>
      </w:rPr>
    </w:lvl>
  </w:abstractNum>
  <w:abstractNum w:abstractNumId="34" w15:restartNumberingAfterBreak="0">
    <w:nsid w:val="5F145189"/>
    <w:multiLevelType w:val="multilevel"/>
    <w:tmpl w:val="3F0AF76C"/>
    <w:lvl w:ilvl="0">
      <w:start w:val="1"/>
      <w:numFmt w:val="decimal"/>
      <w:lvlText w:val="%1"/>
      <w:lvlJc w:val="left"/>
      <w:pPr>
        <w:ind w:left="113" w:hanging="5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73"/>
      </w:pPr>
      <w:rPr>
        <w:rFonts w:hint="default"/>
        <w:lang w:val="ru-RU" w:eastAsia="en-US" w:bidi="ar-SA"/>
      </w:rPr>
    </w:lvl>
  </w:abstractNum>
  <w:abstractNum w:abstractNumId="35" w15:restartNumberingAfterBreak="0">
    <w:nsid w:val="60DD4C06"/>
    <w:multiLevelType w:val="multilevel"/>
    <w:tmpl w:val="837E1E7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36" w15:restartNumberingAfterBreak="0">
    <w:nsid w:val="62DA0E12"/>
    <w:multiLevelType w:val="multilevel"/>
    <w:tmpl w:val="9FC282C6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6E5F148A"/>
    <w:multiLevelType w:val="multilevel"/>
    <w:tmpl w:val="3412277A"/>
    <w:lvl w:ilvl="0">
      <w:start w:val="10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8" w15:restartNumberingAfterBreak="0">
    <w:nsid w:val="74EE1DB0"/>
    <w:multiLevelType w:val="multilevel"/>
    <w:tmpl w:val="3FD41B7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9" w15:restartNumberingAfterBreak="0">
    <w:nsid w:val="77E14D91"/>
    <w:multiLevelType w:val="multilevel"/>
    <w:tmpl w:val="837E1E7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40" w15:restartNumberingAfterBreak="0">
    <w:nsid w:val="7BB64ECB"/>
    <w:multiLevelType w:val="multilevel"/>
    <w:tmpl w:val="3E26B0FE"/>
    <w:lvl w:ilvl="0">
      <w:start w:val="1"/>
      <w:numFmt w:val="decimal"/>
      <w:lvlText w:val="%1"/>
      <w:lvlJc w:val="left"/>
      <w:pPr>
        <w:ind w:left="113" w:hanging="605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3" w:hanging="605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605"/>
      </w:pPr>
      <w:rPr>
        <w:rFonts w:hint="default"/>
        <w:lang w:val="ru-RU" w:eastAsia="en-US" w:bidi="ar-SA"/>
      </w:rPr>
    </w:lvl>
  </w:abstractNum>
  <w:abstractNum w:abstractNumId="41" w15:restartNumberingAfterBreak="0">
    <w:nsid w:val="7C6D272B"/>
    <w:multiLevelType w:val="hybridMultilevel"/>
    <w:tmpl w:val="3154F1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0"/>
  </w:num>
  <w:num w:numId="3">
    <w:abstractNumId w:val="8"/>
  </w:num>
  <w:num w:numId="4">
    <w:abstractNumId w:val="29"/>
  </w:num>
  <w:num w:numId="5">
    <w:abstractNumId w:val="40"/>
  </w:num>
  <w:num w:numId="6">
    <w:abstractNumId w:val="34"/>
  </w:num>
  <w:num w:numId="7">
    <w:abstractNumId w:val="3"/>
  </w:num>
  <w:num w:numId="8">
    <w:abstractNumId w:val="26"/>
  </w:num>
  <w:num w:numId="9">
    <w:abstractNumId w:val="16"/>
  </w:num>
  <w:num w:numId="10">
    <w:abstractNumId w:val="11"/>
  </w:num>
  <w:num w:numId="11">
    <w:abstractNumId w:val="23"/>
  </w:num>
  <w:num w:numId="12">
    <w:abstractNumId w:val="5"/>
  </w:num>
  <w:num w:numId="13">
    <w:abstractNumId w:val="31"/>
  </w:num>
  <w:num w:numId="14">
    <w:abstractNumId w:val="2"/>
  </w:num>
  <w:num w:numId="15">
    <w:abstractNumId w:val="4"/>
  </w:num>
  <w:num w:numId="16">
    <w:abstractNumId w:val="36"/>
  </w:num>
  <w:num w:numId="17">
    <w:abstractNumId w:val="19"/>
  </w:num>
  <w:num w:numId="18">
    <w:abstractNumId w:val="17"/>
  </w:num>
  <w:num w:numId="19">
    <w:abstractNumId w:val="0"/>
  </w:num>
  <w:num w:numId="20">
    <w:abstractNumId w:val="7"/>
  </w:num>
  <w:num w:numId="21">
    <w:abstractNumId w:val="15"/>
  </w:num>
  <w:num w:numId="22">
    <w:abstractNumId w:val="37"/>
  </w:num>
  <w:num w:numId="23">
    <w:abstractNumId w:val="1"/>
  </w:num>
  <w:num w:numId="24">
    <w:abstractNumId w:val="41"/>
  </w:num>
  <w:num w:numId="25">
    <w:abstractNumId w:val="33"/>
  </w:num>
  <w:num w:numId="26">
    <w:abstractNumId w:val="28"/>
  </w:num>
  <w:num w:numId="27">
    <w:abstractNumId w:val="21"/>
  </w:num>
  <w:num w:numId="28">
    <w:abstractNumId w:val="9"/>
  </w:num>
  <w:num w:numId="29">
    <w:abstractNumId w:val="27"/>
  </w:num>
  <w:num w:numId="30">
    <w:abstractNumId w:val="35"/>
  </w:num>
  <w:num w:numId="31">
    <w:abstractNumId w:val="25"/>
  </w:num>
  <w:num w:numId="32">
    <w:abstractNumId w:val="39"/>
  </w:num>
  <w:num w:numId="33">
    <w:abstractNumId w:val="32"/>
  </w:num>
  <w:num w:numId="34">
    <w:abstractNumId w:val="24"/>
  </w:num>
  <w:num w:numId="35">
    <w:abstractNumId w:val="38"/>
  </w:num>
  <w:num w:numId="36">
    <w:abstractNumId w:val="30"/>
  </w:num>
  <w:num w:numId="37">
    <w:abstractNumId w:val="18"/>
  </w:num>
  <w:num w:numId="38">
    <w:abstractNumId w:val="12"/>
  </w:num>
  <w:num w:numId="39">
    <w:abstractNumId w:val="10"/>
  </w:num>
  <w:num w:numId="40">
    <w:abstractNumId w:val="13"/>
  </w:num>
  <w:num w:numId="41">
    <w:abstractNumId w:val="22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93"/>
    <w:rsid w:val="000026DE"/>
    <w:rsid w:val="00017671"/>
    <w:rsid w:val="00021AF3"/>
    <w:rsid w:val="00026479"/>
    <w:rsid w:val="000315B1"/>
    <w:rsid w:val="000422AF"/>
    <w:rsid w:val="00042435"/>
    <w:rsid w:val="00046A74"/>
    <w:rsid w:val="00051141"/>
    <w:rsid w:val="000677A8"/>
    <w:rsid w:val="00072FC6"/>
    <w:rsid w:val="000855E5"/>
    <w:rsid w:val="0008671C"/>
    <w:rsid w:val="0009155E"/>
    <w:rsid w:val="000A6CA8"/>
    <w:rsid w:val="000B267A"/>
    <w:rsid w:val="000D28DA"/>
    <w:rsid w:val="000E2343"/>
    <w:rsid w:val="000F4866"/>
    <w:rsid w:val="000F4E16"/>
    <w:rsid w:val="00103A59"/>
    <w:rsid w:val="00104007"/>
    <w:rsid w:val="001060EC"/>
    <w:rsid w:val="00183A53"/>
    <w:rsid w:val="00184625"/>
    <w:rsid w:val="00185B38"/>
    <w:rsid w:val="00193976"/>
    <w:rsid w:val="001A26B2"/>
    <w:rsid w:val="001A78ED"/>
    <w:rsid w:val="001B5829"/>
    <w:rsid w:val="001B5F01"/>
    <w:rsid w:val="001C739D"/>
    <w:rsid w:val="001E7092"/>
    <w:rsid w:val="0020240D"/>
    <w:rsid w:val="00236C85"/>
    <w:rsid w:val="00245C6E"/>
    <w:rsid w:val="002605BA"/>
    <w:rsid w:val="00267392"/>
    <w:rsid w:val="002723DE"/>
    <w:rsid w:val="0028491B"/>
    <w:rsid w:val="00287021"/>
    <w:rsid w:val="00287E8C"/>
    <w:rsid w:val="00290BA3"/>
    <w:rsid w:val="00292BE5"/>
    <w:rsid w:val="00293195"/>
    <w:rsid w:val="002B16ED"/>
    <w:rsid w:val="002C77EF"/>
    <w:rsid w:val="002E0EA2"/>
    <w:rsid w:val="002F7810"/>
    <w:rsid w:val="00310623"/>
    <w:rsid w:val="00315BA0"/>
    <w:rsid w:val="00327C0A"/>
    <w:rsid w:val="0033029E"/>
    <w:rsid w:val="00332AE0"/>
    <w:rsid w:val="00335FB2"/>
    <w:rsid w:val="00336D9F"/>
    <w:rsid w:val="00356C5D"/>
    <w:rsid w:val="00356F77"/>
    <w:rsid w:val="00362178"/>
    <w:rsid w:val="00367558"/>
    <w:rsid w:val="00376A62"/>
    <w:rsid w:val="003812E4"/>
    <w:rsid w:val="0039745B"/>
    <w:rsid w:val="003A249D"/>
    <w:rsid w:val="003A346C"/>
    <w:rsid w:val="003B2698"/>
    <w:rsid w:val="003C3D80"/>
    <w:rsid w:val="003C6287"/>
    <w:rsid w:val="003C7D1A"/>
    <w:rsid w:val="003D1D35"/>
    <w:rsid w:val="003D3161"/>
    <w:rsid w:val="003D5651"/>
    <w:rsid w:val="003E04A7"/>
    <w:rsid w:val="003E62C3"/>
    <w:rsid w:val="003F4CC7"/>
    <w:rsid w:val="003F6981"/>
    <w:rsid w:val="003F731B"/>
    <w:rsid w:val="004013ED"/>
    <w:rsid w:val="00422E12"/>
    <w:rsid w:val="00432850"/>
    <w:rsid w:val="00433EF9"/>
    <w:rsid w:val="0043662A"/>
    <w:rsid w:val="004421D5"/>
    <w:rsid w:val="00446794"/>
    <w:rsid w:val="00464951"/>
    <w:rsid w:val="00466639"/>
    <w:rsid w:val="00497160"/>
    <w:rsid w:val="004A434B"/>
    <w:rsid w:val="004A496A"/>
    <w:rsid w:val="004B0487"/>
    <w:rsid w:val="004B36DD"/>
    <w:rsid w:val="004B7EB9"/>
    <w:rsid w:val="004D1396"/>
    <w:rsid w:val="004D73DE"/>
    <w:rsid w:val="004F79F0"/>
    <w:rsid w:val="00512ACC"/>
    <w:rsid w:val="005318B2"/>
    <w:rsid w:val="00532AAE"/>
    <w:rsid w:val="005333EF"/>
    <w:rsid w:val="0054741F"/>
    <w:rsid w:val="005535C5"/>
    <w:rsid w:val="00555B19"/>
    <w:rsid w:val="005576D1"/>
    <w:rsid w:val="00561CB6"/>
    <w:rsid w:val="00566C32"/>
    <w:rsid w:val="00587960"/>
    <w:rsid w:val="00591F87"/>
    <w:rsid w:val="005A1685"/>
    <w:rsid w:val="005B7308"/>
    <w:rsid w:val="005C0085"/>
    <w:rsid w:val="005D0520"/>
    <w:rsid w:val="005E0F8F"/>
    <w:rsid w:val="005E1245"/>
    <w:rsid w:val="005E565F"/>
    <w:rsid w:val="005F599D"/>
    <w:rsid w:val="00600CAE"/>
    <w:rsid w:val="00635905"/>
    <w:rsid w:val="0064210A"/>
    <w:rsid w:val="00643AEF"/>
    <w:rsid w:val="0064604A"/>
    <w:rsid w:val="0066794D"/>
    <w:rsid w:val="00670D46"/>
    <w:rsid w:val="006825E9"/>
    <w:rsid w:val="00693698"/>
    <w:rsid w:val="006945E1"/>
    <w:rsid w:val="006B339F"/>
    <w:rsid w:val="006C3DBB"/>
    <w:rsid w:val="006C6034"/>
    <w:rsid w:val="006D0988"/>
    <w:rsid w:val="006D3F32"/>
    <w:rsid w:val="006D47A6"/>
    <w:rsid w:val="006D7172"/>
    <w:rsid w:val="006E0C59"/>
    <w:rsid w:val="006E4073"/>
    <w:rsid w:val="006E4C86"/>
    <w:rsid w:val="006E5710"/>
    <w:rsid w:val="006F31FD"/>
    <w:rsid w:val="006F4036"/>
    <w:rsid w:val="006F4779"/>
    <w:rsid w:val="00711DAE"/>
    <w:rsid w:val="00731AE0"/>
    <w:rsid w:val="00734F36"/>
    <w:rsid w:val="00737F00"/>
    <w:rsid w:val="00741F76"/>
    <w:rsid w:val="00742D15"/>
    <w:rsid w:val="00744FFF"/>
    <w:rsid w:val="00760766"/>
    <w:rsid w:val="00790D89"/>
    <w:rsid w:val="007961A9"/>
    <w:rsid w:val="007A15D8"/>
    <w:rsid w:val="007A1CDB"/>
    <w:rsid w:val="007B0B04"/>
    <w:rsid w:val="007B136D"/>
    <w:rsid w:val="007C19C3"/>
    <w:rsid w:val="007F209B"/>
    <w:rsid w:val="008018B6"/>
    <w:rsid w:val="00806416"/>
    <w:rsid w:val="008105CD"/>
    <w:rsid w:val="0081333F"/>
    <w:rsid w:val="00814928"/>
    <w:rsid w:val="00825C50"/>
    <w:rsid w:val="00831477"/>
    <w:rsid w:val="00842B07"/>
    <w:rsid w:val="00861395"/>
    <w:rsid w:val="00865860"/>
    <w:rsid w:val="00871B85"/>
    <w:rsid w:val="00874B1D"/>
    <w:rsid w:val="008824CD"/>
    <w:rsid w:val="0088458C"/>
    <w:rsid w:val="00887647"/>
    <w:rsid w:val="00892420"/>
    <w:rsid w:val="00893F02"/>
    <w:rsid w:val="00894493"/>
    <w:rsid w:val="008A1694"/>
    <w:rsid w:val="008B25F0"/>
    <w:rsid w:val="008C4D4A"/>
    <w:rsid w:val="008E10AC"/>
    <w:rsid w:val="008E6093"/>
    <w:rsid w:val="008F1628"/>
    <w:rsid w:val="00925948"/>
    <w:rsid w:val="00935544"/>
    <w:rsid w:val="009359AB"/>
    <w:rsid w:val="009420B2"/>
    <w:rsid w:val="009443EA"/>
    <w:rsid w:val="00947543"/>
    <w:rsid w:val="00951A90"/>
    <w:rsid w:val="00955856"/>
    <w:rsid w:val="00960E82"/>
    <w:rsid w:val="00972496"/>
    <w:rsid w:val="009836E8"/>
    <w:rsid w:val="00997199"/>
    <w:rsid w:val="009A05AC"/>
    <w:rsid w:val="009A6638"/>
    <w:rsid w:val="009B6D1C"/>
    <w:rsid w:val="009B71CA"/>
    <w:rsid w:val="009D2B89"/>
    <w:rsid w:val="009D7A33"/>
    <w:rsid w:val="00A00668"/>
    <w:rsid w:val="00A01876"/>
    <w:rsid w:val="00A424AA"/>
    <w:rsid w:val="00A56221"/>
    <w:rsid w:val="00A61317"/>
    <w:rsid w:val="00A63B3B"/>
    <w:rsid w:val="00A6427A"/>
    <w:rsid w:val="00A66CCC"/>
    <w:rsid w:val="00AA28F5"/>
    <w:rsid w:val="00AA3DD0"/>
    <w:rsid w:val="00AA56B9"/>
    <w:rsid w:val="00AB20E3"/>
    <w:rsid w:val="00AC1694"/>
    <w:rsid w:val="00AC2EEA"/>
    <w:rsid w:val="00AE2B89"/>
    <w:rsid w:val="00AF1444"/>
    <w:rsid w:val="00B0191B"/>
    <w:rsid w:val="00B10599"/>
    <w:rsid w:val="00B14731"/>
    <w:rsid w:val="00B20DC1"/>
    <w:rsid w:val="00B22C87"/>
    <w:rsid w:val="00B24932"/>
    <w:rsid w:val="00B31206"/>
    <w:rsid w:val="00B40C78"/>
    <w:rsid w:val="00B66958"/>
    <w:rsid w:val="00B7136B"/>
    <w:rsid w:val="00B72AE9"/>
    <w:rsid w:val="00B746A3"/>
    <w:rsid w:val="00B94609"/>
    <w:rsid w:val="00BA156D"/>
    <w:rsid w:val="00BA24C1"/>
    <w:rsid w:val="00BB070C"/>
    <w:rsid w:val="00BB0BEA"/>
    <w:rsid w:val="00BB64B4"/>
    <w:rsid w:val="00BB78C7"/>
    <w:rsid w:val="00BF56F0"/>
    <w:rsid w:val="00BF5E4B"/>
    <w:rsid w:val="00C06924"/>
    <w:rsid w:val="00C10AA6"/>
    <w:rsid w:val="00C10E62"/>
    <w:rsid w:val="00C1111A"/>
    <w:rsid w:val="00C14880"/>
    <w:rsid w:val="00C56421"/>
    <w:rsid w:val="00C5751A"/>
    <w:rsid w:val="00C62D71"/>
    <w:rsid w:val="00C6622B"/>
    <w:rsid w:val="00C67364"/>
    <w:rsid w:val="00C67CF6"/>
    <w:rsid w:val="00C71BB8"/>
    <w:rsid w:val="00C735F4"/>
    <w:rsid w:val="00C804BD"/>
    <w:rsid w:val="00C83384"/>
    <w:rsid w:val="00CA77E1"/>
    <w:rsid w:val="00CC0434"/>
    <w:rsid w:val="00CC3931"/>
    <w:rsid w:val="00D03548"/>
    <w:rsid w:val="00D050E6"/>
    <w:rsid w:val="00D13CBE"/>
    <w:rsid w:val="00D165F4"/>
    <w:rsid w:val="00D16C81"/>
    <w:rsid w:val="00D224F2"/>
    <w:rsid w:val="00D259FC"/>
    <w:rsid w:val="00D27764"/>
    <w:rsid w:val="00D33C06"/>
    <w:rsid w:val="00D4080B"/>
    <w:rsid w:val="00D548B2"/>
    <w:rsid w:val="00D61C06"/>
    <w:rsid w:val="00D62417"/>
    <w:rsid w:val="00D76376"/>
    <w:rsid w:val="00D773F2"/>
    <w:rsid w:val="00D8064F"/>
    <w:rsid w:val="00D8159C"/>
    <w:rsid w:val="00D846DA"/>
    <w:rsid w:val="00D94B98"/>
    <w:rsid w:val="00D95B00"/>
    <w:rsid w:val="00DA7E30"/>
    <w:rsid w:val="00DB5485"/>
    <w:rsid w:val="00DC3D04"/>
    <w:rsid w:val="00DC4D04"/>
    <w:rsid w:val="00DD01A9"/>
    <w:rsid w:val="00DD4261"/>
    <w:rsid w:val="00DF0B42"/>
    <w:rsid w:val="00DF1B2B"/>
    <w:rsid w:val="00DF2046"/>
    <w:rsid w:val="00E107F6"/>
    <w:rsid w:val="00E160B3"/>
    <w:rsid w:val="00E31ED6"/>
    <w:rsid w:val="00E46543"/>
    <w:rsid w:val="00E47091"/>
    <w:rsid w:val="00E54A51"/>
    <w:rsid w:val="00E6341B"/>
    <w:rsid w:val="00E72D3D"/>
    <w:rsid w:val="00E97050"/>
    <w:rsid w:val="00ED7C64"/>
    <w:rsid w:val="00EF6388"/>
    <w:rsid w:val="00EF7C91"/>
    <w:rsid w:val="00F00731"/>
    <w:rsid w:val="00F22FFA"/>
    <w:rsid w:val="00F31353"/>
    <w:rsid w:val="00F31D34"/>
    <w:rsid w:val="00F33634"/>
    <w:rsid w:val="00F522DD"/>
    <w:rsid w:val="00F63312"/>
    <w:rsid w:val="00F80DF3"/>
    <w:rsid w:val="00F95191"/>
    <w:rsid w:val="00FC3F93"/>
    <w:rsid w:val="00FD2774"/>
    <w:rsid w:val="00FD77B1"/>
    <w:rsid w:val="00FE24D5"/>
    <w:rsid w:val="00FF54B3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A7363"/>
  <w15:docId w15:val="{9CD9EE35-8BCE-43E5-A58E-F7B80BD5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093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93"/>
    <w:pPr>
      <w:widowControl w:val="0"/>
      <w:autoSpaceDE w:val="0"/>
      <w:autoSpaceDN w:val="0"/>
      <w:spacing w:line="240" w:lineRule="auto"/>
      <w:ind w:left="113" w:firstLine="708"/>
    </w:pPr>
    <w:rPr>
      <w:rFonts w:ascii="Times New Roman" w:eastAsia="Times New Roman" w:hAnsi="Times New Roman"/>
    </w:rPr>
  </w:style>
  <w:style w:type="paragraph" w:styleId="a4">
    <w:name w:val="Body Text"/>
    <w:basedOn w:val="a"/>
    <w:link w:val="a5"/>
    <w:uiPriority w:val="1"/>
    <w:qFormat/>
    <w:rsid w:val="008E6093"/>
    <w:pPr>
      <w:widowControl w:val="0"/>
      <w:autoSpaceDE w:val="0"/>
      <w:autoSpaceDN w:val="0"/>
      <w:spacing w:line="240" w:lineRule="auto"/>
      <w:ind w:left="113" w:firstLine="708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link w:val="a4"/>
    <w:uiPriority w:val="1"/>
    <w:rsid w:val="008E609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871B8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332A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25C5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25C50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54741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4741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4741F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741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4741F"/>
    <w:rPr>
      <w:b/>
      <w:bCs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474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741F"/>
    <w:rPr>
      <w:rFonts w:ascii="Tahoma" w:hAnsi="Tahoma" w:cs="Tahoma"/>
      <w:sz w:val="16"/>
      <w:szCs w:val="16"/>
      <w:lang w:eastAsia="en-US"/>
    </w:rPr>
  </w:style>
  <w:style w:type="paragraph" w:styleId="af0">
    <w:name w:val="footer"/>
    <w:basedOn w:val="a"/>
    <w:link w:val="af1"/>
    <w:uiPriority w:val="99"/>
    <w:unhideWhenUsed/>
    <w:rsid w:val="005333E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333EF"/>
    <w:rPr>
      <w:sz w:val="22"/>
      <w:szCs w:val="22"/>
      <w:lang w:eastAsia="en-US"/>
    </w:rPr>
  </w:style>
  <w:style w:type="character" w:styleId="af2">
    <w:name w:val="page number"/>
    <w:basedOn w:val="a0"/>
    <w:uiPriority w:val="99"/>
    <w:semiHidden/>
    <w:unhideWhenUsed/>
    <w:rsid w:val="005333EF"/>
  </w:style>
  <w:style w:type="paragraph" w:styleId="af3">
    <w:name w:val="header"/>
    <w:basedOn w:val="a"/>
    <w:link w:val="af4"/>
    <w:uiPriority w:val="99"/>
    <w:unhideWhenUsed/>
    <w:rsid w:val="005333EF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5333E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noobr@natlan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tnoobr.natla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E8252-1DDC-4655-98FA-3A5F85D9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2757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User</cp:lastModifiedBy>
  <cp:revision>2</cp:revision>
  <cp:lastPrinted>2023-10-06T06:38:00Z</cp:lastPrinted>
  <dcterms:created xsi:type="dcterms:W3CDTF">2023-10-12T07:14:00Z</dcterms:created>
  <dcterms:modified xsi:type="dcterms:W3CDTF">2023-10-12T07:14:00Z</dcterms:modified>
</cp:coreProperties>
</file>